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DC1564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«Я не хочу нравиться публике, я хочу бичевать ее и мучить»: 6 фактов из жизни Николая Лескова </w:t>
      </w:r>
    </w:p>
    <w:p w:rsidR="005316FF" w:rsidRPr="00DC1564" w:rsidRDefault="00DC1564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13244A" w:rsidRPr="00DC1564">
        <w:rPr>
          <w:rFonts w:ascii="Arial" w:hAnsi="Arial" w:cs="Arial"/>
          <w:color w:val="000000"/>
        </w:rPr>
        <w:t xml:space="preserve"> Его ненавидели и любили, насмехались и в то же время уважали. Николай Лесков знал, как понравиться людям, но в своих текстах продолжал обнажать их пороки и тайные страхи. Жизнь писателя, который долгое время оставался в тени, полна интересных фактов и невероятных предположений. Поговорим о некоторых из них.</w:t>
      </w:r>
    </w:p>
    <w:p w:rsidR="0013244A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Гость\Desktop\Мои докум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Мои докумнты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44A">
        <w:rPr>
          <w:rFonts w:ascii="Arial" w:hAnsi="Arial" w:cs="Arial"/>
          <w:color w:val="000000"/>
          <w:sz w:val="21"/>
          <w:szCs w:val="21"/>
        </w:rPr>
        <w:br/>
        <w:t>Источник: </w:t>
      </w:r>
      <w:hyperlink r:id="rId8" w:history="1">
        <w:r w:rsidR="0013244A">
          <w:rPr>
            <w:rStyle w:val="a6"/>
            <w:rFonts w:ascii="Arial" w:hAnsi="Arial" w:cs="Arial"/>
            <w:color w:val="4D88CE"/>
            <w:sz w:val="21"/>
            <w:szCs w:val="21"/>
          </w:rPr>
          <w:t>https://rosuchebnik.ru/material/6-faktov-iz-zhizni-nikolaya-leskova/?utm_campaign=news_february_2022_vypusk_3</w:t>
        </w:r>
      </w:hyperlink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Бунтарский дух и два класса образования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Маленький Коля получил стандартное домашнее образование, но звезд с неба не хватал — учеба давалась ему с трудом. Когда мальчику исполнилось десять, он пополнил ряды орловских гимназистов, чтобы папенька, «большой, замечательный умник и дремучий семинарист», мог им гордиться. К ужасу родителей, после пяти лет обучения Коленьку отчислили, еще и без аттестата — дали лишь позорную справку об окончании двух классов. По слухам, мальчишка отличался строптивостью и на дух не переносил «поганую казенщину». Борис Бухштаб сравнивал Лескова с еще одним бунтарем Николаем Некрасовым, которого отец забрал из гимназии после пятого класса.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lastRenderedPageBreak/>
        <w:t xml:space="preserve"> «В обоих случаях, очевидно, действовали, с одной стороны, безнадзорность, с другой — отвращение к зубрежке, рутине и мертвечине казенных учебных заведений при жадном интересе к жизни и ярком темпераменте». Борис Яковлевич Бухштаб </w:t>
      </w:r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Правда-матка в статьях и война с алкоголем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Крутой нрав и тяга к справедливости всегда отравляли писателю жизнь, делали его несговорчивым, жестким, даже язвительным. Писать он начал довольно поздно — в 26 лет, и это были не романы, а статьи и очерки. Тексты молодого автора изобиловали сарказмом и горечью.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«Снисхождение к злу очень тесно граничит с равнодушием к добру. Пока мы живем, и мир стоит, мы можем и должны всеми зависящими от нас силами увеличивать сумму добра в себе и кругом». Николай Лесков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Со страниц газет и журналов он говорил об актуальных проблемах, и казалось, ничего не боялся. Когда во время службы в уголовной палате Николай Семенович обличил коррупцию в рядах полицейских врачей, его начали травить. Поговаривают, как только нечистые на руку сослуживцы почувствовали — «запахло жареным» — они быстро сфабриковали дело о взяточничестве. Причем обвиняемым стал правдолюб-Лесков. После скандала он спешно покинул государственную службу. Впрочем, есть и другое мнение современников: «Юнец заразился модной тогда ересью, за которую не раз осуждал себя впоследствии: бросил довольно удачно начатую казенную службу и пошел в одну из вновь образованных торговых компаний». Речь идет о фирме «Шкотт и Вилькенс», она принадлежала англичанину Скотту — супругу тети Лескова.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«Это самые лучшие годы моей жизни, когда я много видел и жил легко». Николай Лесков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Журналист-Лесков также успел пройтись по питейным заведениям, они росли в стране как грибы. Николай Семенович был уверен: государство, которое получает акцизы от продаж алкогольной продукции, специально спаивает российский народ.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«Подполз еще ближе: гляжу, крестятся и водку пьют, — ну, значит, русские!» Николай Лесков Из повести «Очарованный странник», 1873 г.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Злободневные «Очерки винокуренной промышленности» (Пензенская губерния) рассказали читателям об упадке во многих отраслях: сельское хозяйство, экономика, внешняя торговля, промышленность. Николай Лесков снова стал неудобным, даже опасным, его решили по-тихому устранить и сослали в Киев, чтобы «буйная голова» публициста была занята только литературой.</w:t>
      </w:r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Императорский гнев и бранный псевдоним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В своей карьере Николай Семенович использовал много забавных псевдонимов: Любитель старины, Проезжий, Любитель часов, Николай Понукалов, Человек из толпы. Но самым известным и эпатажным стал М. Стебницкий или Лесков-Стебницкий. На этот раз внимание дотошного журналиста привлекли пожары, которые в 60-х годах XIX века буквально поглотили некоторые губернии.</w:t>
      </w:r>
    </w:p>
    <w:p w:rsidR="0013244A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  <w:sz w:val="21"/>
          <w:szCs w:val="21"/>
        </w:rPr>
      </w:pPr>
      <w:r w:rsidRPr="00DC1564">
        <w:rPr>
          <w:rFonts w:ascii="Arial" w:hAnsi="Arial" w:cs="Arial"/>
          <w:color w:val="000000"/>
        </w:rPr>
        <w:lastRenderedPageBreak/>
        <w:t xml:space="preserve"> «Кто раз узнал, где правда и откуда свет, — тот не захочет топтаться в потемках». Николай</w:t>
      </w:r>
      <w:r>
        <w:rPr>
          <w:rFonts w:ascii="Arial" w:hAnsi="Arial" w:cs="Arial"/>
          <w:color w:val="000000"/>
          <w:sz w:val="21"/>
          <w:szCs w:val="21"/>
        </w:rPr>
        <w:t xml:space="preserve"> Лесков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Николай Семенович начал расследование, после чего пришел к выводу: речь идет о поджогах и преступном бездействии властей. Слава разгромной статьи, изданной питерской газетой «Северная пчела», докатилась до императора Александра II и очень его разозлила. При дворе Лескова нарекли «лжецом и подстрекателем». События приняли опасный оборот, поэтому публицисту пришлось бежать из страны и начать писать уже под своим именем. С тех пор фамилия Стебницкий стала в России нецензурной. </w:t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57600" cy="4800600"/>
            <wp:effectExtent l="19050" t="0" r="0" b="0"/>
            <wp:docPr id="3" name="Рисунок 3" descr="C:\Users\Гость\Desktop\Мои докум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Мои докумнты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Свой среди чужих, чужой среди своих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Критику Николай Семенович воспринимал близко к сердцу и чуть что — отчаянно защищался. «Не надо забывать старого правила: кто хочет, чтобы с ним уважительно обходились другие, тот, прежде всего, должен уважать себя сам». Николай Лесков Салтыкову-Щедрину, к примеру, не нравилось в трудах писателя абсолютно ничего. Он был убежден: Лесков специально жалуется на упреки, чтобы потом наброситься на коллег со своими колкостями. И вообще, «странные персонажи Лескова идут не туда, говорят не так и питаются не тем, чем следует», а сам он — любитель прихвастнуть, что «отлично знает русский народ».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lastRenderedPageBreak/>
        <w:t xml:space="preserve"> На все нападки Николай Семенович неизменно отвечал, что «не изучал народ по разговорам с петербургскими извозчиками», а рос среди простых людей, поэтому лучше знает, какие там царят быт и нравы. И это — главная опора в баталиях с теми, кто либо «поднимает народ на ходули» и слишком усердствует в похвалах, либо «кладет его себе под ноги», превращая русского человека в козла отпущения.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Роман «Некуда» поставил на Лескове клеймо «антидемократа», который якобы прислуживает личной канцелярии императора. В нем писатель высмеивал нигилистов: на фоне трудолюбивого русского народа и христианских ценностей философия скептицизма действительно выглядела нелепо и даже убого.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«Это гнусное оклеветание испортило всю мою творческую жизнь и на многие годы лишило возможности печататься в популярных журналах». Николай Лесков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В 1867 году Николай Семенович попробовал себя в роли драматурга. Пьесу «Расточитель» решилась поставить труппа Александринского театра. Удивительно, но скандальная репутация писателя их ничуть не смутила. Но и здесь все пошло не по плану. Критики обвинили Лескова: «этот радикал» разлагает общество своим пессимизмом. Правда, повести «Обойденные» и «Островитяне» все-таки снискали благосклонность публики. </w:t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34064"/>
            <wp:effectExtent l="19050" t="0" r="3175" b="0"/>
            <wp:docPr id="8" name="Рисунок 7" descr="C:\Users\Гость\Desktop\Мои докумнты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Мои докумнты\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Вегетарианец в жизни и книгах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Уже в зрелом возрасте Лесков активно поддержал идею вегетарианства. В своей заметке из газеты «Новое время» он разделил вегетарианцев на две группы: сердобольники и мясопусты. Первые отказываются от мяса из сочувствия к животным, вторые — считают эту пищу вредной для здоровья или испытывают к ней отвращение. Он уточнял: уважения заслуживают только сердобольники, ведь они протестуют против убийств и жестокости.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lastRenderedPageBreak/>
        <w:t xml:space="preserve"> «К вегетарианству я перешел по совету Бертенсона, но, конечно, при собственном моем к этому влечении. Я всегда возмущался бойнею и думал, что это не должно быть так». Николай Лесков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В конце XIX века Николай Семенович призвал общественность создать поваренную книгу для русскоязычных вегетарианцев. В очередной раз на писателя обрушился шквал критики и насмешек. Поэт-сатирик Виктор Буренин обозвал писателя «благолживым Аввой» и посоветовал отступить, пока не поздно. Но Лесков никогда не отступал. В своих статьях он ссылался на Пифагора, Сократа, Платона, Эпикура, Сенеку и Байрона, которые оспаривали тот факт, что человек по своей природе вынужден питаться плотью.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Благодаря упорству Лескова в 1894 году все-таки было издано «Наставление к приготовлению более 800 блюд, хлебов и напитков для безубойного питания с приготовлением обедов в 3 разряда на 2 недели» — первая поваренная книга для вегетарианцев на русском языке.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Кстати, Лесков создал первого в русской литературе персонажа-вегетарианца в рассказе «Фигура». Потом появились и другие: Настенька из «Полунощников», живописец Плисов в «Соляном столбе».</w:t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5316F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68900" cy="3876675"/>
            <wp:effectExtent l="19050" t="0" r="0" b="0"/>
            <wp:docPr id="6" name="Рисунок 5" descr="C:\Users\Гость\Desktop\Мои докумнты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Мои докумнты\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4A" w:rsidRPr="00DC1564" w:rsidRDefault="0013244A" w:rsidP="0042373C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Русский язык «по-лесковски»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Еще во время службы в компании «Шкотт и Вилькенс» юному Лескову пришлось много путешествовать по стране. Он жадно прислушивался к чужому говору, пытался увидеть крестьянскую жизнь через своеобразие речевых оборотов. В результате писателю полюбился прием «народной этимологии», когда заимствованные слова перекраиваются автором в соответствии с их звучанием. Так, в произведениях гувернантка стала гувернянькой, пудинг — студингом, </w:t>
      </w:r>
      <w:r w:rsidRPr="00DC1564">
        <w:rPr>
          <w:rFonts w:ascii="Arial" w:hAnsi="Arial" w:cs="Arial"/>
          <w:color w:val="000000"/>
        </w:rPr>
        <w:lastRenderedPageBreak/>
        <w:t>фельетон — клеветоном, барометр — буреметром, таблица умножения — долбицей умножения, документ — тугаментом, инфузория — нимфозорией, перламутр превратился в преламут, а Средиземное море переименовали в Твердиземное.</w:t>
      </w:r>
    </w:p>
    <w:p w:rsidR="005316FF" w:rsidRPr="00DC1564" w:rsidRDefault="0013244A" w:rsidP="005316FF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Согласно исследованиям слависта Т. Экмана, по количеству заимствований Лесков обогнал своих коллег: в равном количестве строк у него оказалось 230 иностранных слов. Для сравнения, у Достоевского — 214, у Толстого — 207, у Тургенева — 140.</w:t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81600" cy="2543175"/>
            <wp:effectExtent l="19050" t="0" r="0" b="0"/>
            <wp:docPr id="9" name="Рисунок 8" descr="C:\Users\Гость\Desktop\Мои докумнты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Мои докумнты\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17" cy="25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06925" cy="3455194"/>
            <wp:effectExtent l="19050" t="0" r="3175" b="0"/>
            <wp:docPr id="4" name="Рисунок 4" descr="C:\Users\Гость\Desktop\Мои докум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Мои докумнты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 Произведения Николая Семеновича лидировали и по числу отглагольных существительных, причастий и прилагательных. Считается, что предложения красноречивого Льва Толстого — самые длинные, но это миф. Анализ произведений ряда авторов показал: равные отрывки (тысяча слов в каждом) содержали разное количество слов в одном предложении. В «Островитянах» Лескова — 37 слов на предложение, в «Анне Каренине» Толстого — 26.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lastRenderedPageBreak/>
        <w:t xml:space="preserve">«Постановка голоса у писателя заключается в умении овладеть языком своего героя. В себе я старался развивать это уменье и достиг, кажется, того, что мои священники говорят по-духовному, мужики — по-мужицки, а выскочки и скоморохи — с выкрутасами. Я же говорю языком старинных сказок. Меня сейчас потому и узнаешь в каждой статье, хотя бы я и не подписывался под ней. Это радует. Говорят, меня читать весело. Это оттого, что все мы — и мои герои, и я сам — имеем свой собственный голос». Николай Лесков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В писательских кругах таких вольностей не одобряли. Критик А.М. Скабичевский прозвал Лескова «самым вычурным представителем» литературы второй половины XIX века, чьи «экивоки и кунстштюки» (двусмысленные намеки и фокусы) оскорбляют русский язык. </w:t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 xml:space="preserve">Впрочем, были и те, кто с интересом и даже удовольствием вчитывался в тексты язвительного бунтаря. Экмана, например, восхищали его начитанность и глубина мысли: «Удивительно, что такую широту познания и интересов мы находим не в трудах какого-нибудь ученого, но в сочинениях беллетриста». Лев Толстой называл его «самым русским из писателей», а Тургенев и Чехов считали Лескова своим учителем и вдохновителем. </w:t>
      </w:r>
    </w:p>
    <w:p w:rsidR="005316FF" w:rsidRDefault="005316FF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29125" cy="2809875"/>
            <wp:effectExtent l="19050" t="0" r="9525" b="0"/>
            <wp:docPr id="1" name="Рисунок 1" descr="C:\Users\Гость\Desktop\Мои докумн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Мои докумнты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4A" w:rsidRPr="00DC1564" w:rsidRDefault="0013244A" w:rsidP="00B12957">
      <w:pPr>
        <w:pStyle w:val="msonormalmrcssattr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DC1564">
        <w:rPr>
          <w:rFonts w:ascii="Arial" w:hAnsi="Arial" w:cs="Arial"/>
          <w:color w:val="000000"/>
        </w:rPr>
        <w:t>Специалисты, которые пристально изучали творчество Николая Семеновича, заключили: несмотря на позднее начало писательской карьеры и отсутствие образования, его произведения отличаются уникальностью и простотой и ни в чем не уступают романам прославленных авторов. Лексическая, синтаксическая, образная и сюжетная избыточность текстов Лескова — не способ «хоть как-то прославиться», как думали акулы пера того времени, а</w:t>
      </w:r>
      <w:r w:rsidR="0042373C" w:rsidRPr="00DC1564">
        <w:rPr>
          <w:rFonts w:ascii="Arial" w:hAnsi="Arial" w:cs="Arial"/>
          <w:color w:val="000000"/>
        </w:rPr>
        <w:t xml:space="preserve"> </w:t>
      </w:r>
      <w:r w:rsidRPr="00DC1564">
        <w:rPr>
          <w:rFonts w:ascii="Arial" w:hAnsi="Arial" w:cs="Arial"/>
          <w:color w:val="000000"/>
        </w:rPr>
        <w:t> </w:t>
      </w:r>
      <w:r w:rsidRPr="00DC1564">
        <w:rPr>
          <w:rFonts w:ascii="Arial" w:hAnsi="Arial" w:cs="Arial"/>
          <w:b/>
          <w:color w:val="000000"/>
        </w:rPr>
        <w:t>природный талант</w:t>
      </w:r>
      <w:r w:rsidRPr="00DC1564">
        <w:rPr>
          <w:rFonts w:ascii="Arial" w:hAnsi="Arial" w:cs="Arial"/>
          <w:color w:val="000000"/>
        </w:rPr>
        <w:t xml:space="preserve">. </w:t>
      </w:r>
    </w:p>
    <w:p w:rsidR="0027696A" w:rsidRPr="00DC1564" w:rsidRDefault="0013244A" w:rsidP="00B12957">
      <w:pPr>
        <w:pStyle w:val="msonormalmrcssattr"/>
        <w:shd w:val="clear" w:color="auto" w:fill="FFFFFF"/>
        <w:spacing w:after="0" w:afterAutospacing="0"/>
      </w:pPr>
      <w:r w:rsidRPr="00DC1564">
        <w:rPr>
          <w:rFonts w:ascii="Arial" w:hAnsi="Arial" w:cs="Arial"/>
          <w:color w:val="000000"/>
        </w:rPr>
        <w:t>Алёна Ярошевич пишущий редактор</w:t>
      </w:r>
      <w:r w:rsidRPr="00DC1564">
        <w:rPr>
          <w:rFonts w:ascii="Arial" w:hAnsi="Arial" w:cs="Arial"/>
          <w:color w:val="000000"/>
        </w:rPr>
        <w:br/>
      </w:r>
      <w:r w:rsidRPr="00DC1564">
        <w:rPr>
          <w:rFonts w:ascii="Arial" w:hAnsi="Arial" w:cs="Arial"/>
          <w:color w:val="000000"/>
        </w:rPr>
        <w:br/>
        <w:t>Источник: </w:t>
      </w:r>
      <w:hyperlink r:id="rId15" w:history="1">
        <w:r w:rsidRPr="00DC1564">
          <w:rPr>
            <w:rStyle w:val="a6"/>
            <w:rFonts w:ascii="Arial" w:hAnsi="Arial" w:cs="Arial"/>
            <w:color w:val="4D88CE"/>
          </w:rPr>
          <w:t>https://rosuchebnik.ru/material/6-faktov-iz-zhizni-nikolaya-leskova/?utm_campaign=news_february_2022_vypusk_3</w:t>
        </w:r>
      </w:hyperlink>
    </w:p>
    <w:p w:rsidR="005316FF" w:rsidRDefault="00DC1564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57725" cy="3457575"/>
            <wp:effectExtent l="19050" t="0" r="9525" b="0"/>
            <wp:docPr id="11" name="Рисунок 9" descr="C:\Users\Гость\Desktop\Мои докумнты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Мои докумнты\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64" w:rsidRPr="0013244A" w:rsidRDefault="00DC1564" w:rsidP="005316FF">
      <w:pPr>
        <w:pStyle w:val="msonormalmrcssattr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42042" w:rsidRDefault="005316FF" w:rsidP="002439F3">
      <w:pPr>
        <w:spacing w:after="360" w:line="60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051"/>
            <wp:effectExtent l="19050" t="0" r="3175" b="0"/>
            <wp:docPr id="7" name="Рисунок 6" descr="C:\Users\Гость\Desktop\Мои докумнты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Мои докумнты\8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042" w:rsidSect="00346C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6C3" w:rsidRDefault="00DD36C3" w:rsidP="00142042">
      <w:pPr>
        <w:spacing w:after="0" w:line="240" w:lineRule="auto"/>
      </w:pPr>
      <w:r>
        <w:separator/>
      </w:r>
    </w:p>
  </w:endnote>
  <w:endnote w:type="continuationSeparator" w:id="1">
    <w:p w:rsidR="00DD36C3" w:rsidRDefault="00DD36C3" w:rsidP="0014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42" w:rsidRDefault="0014204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9809"/>
      <w:docPartObj>
        <w:docPartGallery w:val="Page Numbers (Bottom of Page)"/>
        <w:docPartUnique/>
      </w:docPartObj>
    </w:sdtPr>
    <w:sdtContent>
      <w:p w:rsidR="00142042" w:rsidRDefault="001345B0">
        <w:pPr>
          <w:pStyle w:val="a9"/>
          <w:jc w:val="right"/>
        </w:pPr>
        <w:fldSimple w:instr=" PAGE   \* MERGEFORMAT ">
          <w:r w:rsidR="00DC1564">
            <w:rPr>
              <w:noProof/>
            </w:rPr>
            <w:t>7</w:t>
          </w:r>
        </w:fldSimple>
      </w:p>
    </w:sdtContent>
  </w:sdt>
  <w:p w:rsidR="00142042" w:rsidRDefault="0014204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42" w:rsidRDefault="001420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6C3" w:rsidRDefault="00DD36C3" w:rsidP="00142042">
      <w:pPr>
        <w:spacing w:after="0" w:line="240" w:lineRule="auto"/>
      </w:pPr>
      <w:r>
        <w:separator/>
      </w:r>
    </w:p>
  </w:footnote>
  <w:footnote w:type="continuationSeparator" w:id="1">
    <w:p w:rsidR="00DD36C3" w:rsidRDefault="00DD36C3" w:rsidP="00142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42" w:rsidRDefault="0014204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42" w:rsidRDefault="0014204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42" w:rsidRDefault="0014204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D7C5E"/>
    <w:multiLevelType w:val="hybridMultilevel"/>
    <w:tmpl w:val="30E07D80"/>
    <w:lvl w:ilvl="0" w:tplc="97948EF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E4D7D"/>
    <w:multiLevelType w:val="hybridMultilevel"/>
    <w:tmpl w:val="9A5A15D8"/>
    <w:lvl w:ilvl="0" w:tplc="7AEE6DB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3B57"/>
    <w:rsid w:val="000014A0"/>
    <w:rsid w:val="00003B5D"/>
    <w:rsid w:val="00005D54"/>
    <w:rsid w:val="0001064A"/>
    <w:rsid w:val="00010DC4"/>
    <w:rsid w:val="00031262"/>
    <w:rsid w:val="000403BD"/>
    <w:rsid w:val="00043293"/>
    <w:rsid w:val="00053E2F"/>
    <w:rsid w:val="00056B96"/>
    <w:rsid w:val="000A23AA"/>
    <w:rsid w:val="000A4944"/>
    <w:rsid w:val="000A7130"/>
    <w:rsid w:val="000B5A77"/>
    <w:rsid w:val="00115F35"/>
    <w:rsid w:val="00125A79"/>
    <w:rsid w:val="0013244A"/>
    <w:rsid w:val="001335F8"/>
    <w:rsid w:val="001345B0"/>
    <w:rsid w:val="00134B2F"/>
    <w:rsid w:val="00134D2C"/>
    <w:rsid w:val="00136876"/>
    <w:rsid w:val="00142042"/>
    <w:rsid w:val="001516CB"/>
    <w:rsid w:val="001542B2"/>
    <w:rsid w:val="001602A5"/>
    <w:rsid w:val="00164FFD"/>
    <w:rsid w:val="00166F13"/>
    <w:rsid w:val="0018283D"/>
    <w:rsid w:val="00185AA6"/>
    <w:rsid w:val="001B573B"/>
    <w:rsid w:val="001C0ECF"/>
    <w:rsid w:val="001C39EB"/>
    <w:rsid w:val="001C63BF"/>
    <w:rsid w:val="001E6F12"/>
    <w:rsid w:val="00204265"/>
    <w:rsid w:val="00221187"/>
    <w:rsid w:val="00223955"/>
    <w:rsid w:val="002439F3"/>
    <w:rsid w:val="00270F54"/>
    <w:rsid w:val="00270F6B"/>
    <w:rsid w:val="00271BFB"/>
    <w:rsid w:val="002753B2"/>
    <w:rsid w:val="0027696A"/>
    <w:rsid w:val="0027754D"/>
    <w:rsid w:val="00283A18"/>
    <w:rsid w:val="00287EBA"/>
    <w:rsid w:val="002A78A9"/>
    <w:rsid w:val="002B54BC"/>
    <w:rsid w:val="002B59A5"/>
    <w:rsid w:val="002B5DB4"/>
    <w:rsid w:val="002C735B"/>
    <w:rsid w:val="002D7472"/>
    <w:rsid w:val="002E1BFB"/>
    <w:rsid w:val="002E1E31"/>
    <w:rsid w:val="00302838"/>
    <w:rsid w:val="00321045"/>
    <w:rsid w:val="00346C95"/>
    <w:rsid w:val="00347C28"/>
    <w:rsid w:val="0035771F"/>
    <w:rsid w:val="003578E8"/>
    <w:rsid w:val="00364BD5"/>
    <w:rsid w:val="00373BF3"/>
    <w:rsid w:val="003A2142"/>
    <w:rsid w:val="003A429C"/>
    <w:rsid w:val="003A5693"/>
    <w:rsid w:val="003A6F6A"/>
    <w:rsid w:val="003B7694"/>
    <w:rsid w:val="003C4FE1"/>
    <w:rsid w:val="003E6D28"/>
    <w:rsid w:val="003F5DC4"/>
    <w:rsid w:val="00406EB1"/>
    <w:rsid w:val="00411A08"/>
    <w:rsid w:val="0042373C"/>
    <w:rsid w:val="0043068A"/>
    <w:rsid w:val="00430C71"/>
    <w:rsid w:val="0043263D"/>
    <w:rsid w:val="00461B14"/>
    <w:rsid w:val="004702EB"/>
    <w:rsid w:val="00473836"/>
    <w:rsid w:val="004C1817"/>
    <w:rsid w:val="004E2773"/>
    <w:rsid w:val="004F0F29"/>
    <w:rsid w:val="004F593B"/>
    <w:rsid w:val="004F5ED5"/>
    <w:rsid w:val="00515487"/>
    <w:rsid w:val="005316FF"/>
    <w:rsid w:val="005343BE"/>
    <w:rsid w:val="00534A65"/>
    <w:rsid w:val="005373D7"/>
    <w:rsid w:val="00541626"/>
    <w:rsid w:val="005439C4"/>
    <w:rsid w:val="00551804"/>
    <w:rsid w:val="00556049"/>
    <w:rsid w:val="00573902"/>
    <w:rsid w:val="005946B8"/>
    <w:rsid w:val="005B04C1"/>
    <w:rsid w:val="005B30AB"/>
    <w:rsid w:val="005B6CD7"/>
    <w:rsid w:val="005C3D88"/>
    <w:rsid w:val="005E2171"/>
    <w:rsid w:val="00613127"/>
    <w:rsid w:val="006304EC"/>
    <w:rsid w:val="00634612"/>
    <w:rsid w:val="00640B85"/>
    <w:rsid w:val="006616A9"/>
    <w:rsid w:val="0068577D"/>
    <w:rsid w:val="006A0264"/>
    <w:rsid w:val="006A37D0"/>
    <w:rsid w:val="006B645D"/>
    <w:rsid w:val="006C491C"/>
    <w:rsid w:val="007006E7"/>
    <w:rsid w:val="00711B20"/>
    <w:rsid w:val="0071676E"/>
    <w:rsid w:val="007303BC"/>
    <w:rsid w:val="0075458E"/>
    <w:rsid w:val="00765290"/>
    <w:rsid w:val="00773281"/>
    <w:rsid w:val="00794484"/>
    <w:rsid w:val="007A0FD2"/>
    <w:rsid w:val="007A3DCB"/>
    <w:rsid w:val="007C3A80"/>
    <w:rsid w:val="007C465C"/>
    <w:rsid w:val="007D14ED"/>
    <w:rsid w:val="007D25C7"/>
    <w:rsid w:val="007F3980"/>
    <w:rsid w:val="00802F11"/>
    <w:rsid w:val="00806886"/>
    <w:rsid w:val="00833526"/>
    <w:rsid w:val="008366A2"/>
    <w:rsid w:val="008369BD"/>
    <w:rsid w:val="00845FD7"/>
    <w:rsid w:val="008515B5"/>
    <w:rsid w:val="00863749"/>
    <w:rsid w:val="00870277"/>
    <w:rsid w:val="00873EE1"/>
    <w:rsid w:val="008778BF"/>
    <w:rsid w:val="008858ED"/>
    <w:rsid w:val="00886F3E"/>
    <w:rsid w:val="008A48E9"/>
    <w:rsid w:val="008C3B12"/>
    <w:rsid w:val="008D5197"/>
    <w:rsid w:val="00905494"/>
    <w:rsid w:val="00930C80"/>
    <w:rsid w:val="009336E6"/>
    <w:rsid w:val="00935CA7"/>
    <w:rsid w:val="009571FA"/>
    <w:rsid w:val="00994616"/>
    <w:rsid w:val="009A58EA"/>
    <w:rsid w:val="009A6325"/>
    <w:rsid w:val="009E553F"/>
    <w:rsid w:val="009E5B43"/>
    <w:rsid w:val="00A03611"/>
    <w:rsid w:val="00A2737E"/>
    <w:rsid w:val="00A354F6"/>
    <w:rsid w:val="00A36262"/>
    <w:rsid w:val="00A464E6"/>
    <w:rsid w:val="00A47418"/>
    <w:rsid w:val="00A83BA1"/>
    <w:rsid w:val="00A86457"/>
    <w:rsid w:val="00AA30C9"/>
    <w:rsid w:val="00AA4582"/>
    <w:rsid w:val="00AB1672"/>
    <w:rsid w:val="00AB7267"/>
    <w:rsid w:val="00AC2503"/>
    <w:rsid w:val="00AC3B57"/>
    <w:rsid w:val="00AD6753"/>
    <w:rsid w:val="00AE12B4"/>
    <w:rsid w:val="00AE29C3"/>
    <w:rsid w:val="00AE37EE"/>
    <w:rsid w:val="00AE6262"/>
    <w:rsid w:val="00B1083E"/>
    <w:rsid w:val="00B12957"/>
    <w:rsid w:val="00B14139"/>
    <w:rsid w:val="00B143F2"/>
    <w:rsid w:val="00B304CF"/>
    <w:rsid w:val="00B31F6F"/>
    <w:rsid w:val="00B6684B"/>
    <w:rsid w:val="00B824CE"/>
    <w:rsid w:val="00B87D51"/>
    <w:rsid w:val="00B9076B"/>
    <w:rsid w:val="00B96255"/>
    <w:rsid w:val="00B96369"/>
    <w:rsid w:val="00BF6469"/>
    <w:rsid w:val="00C00950"/>
    <w:rsid w:val="00C22399"/>
    <w:rsid w:val="00C27456"/>
    <w:rsid w:val="00C2784A"/>
    <w:rsid w:val="00C30223"/>
    <w:rsid w:val="00C41E2A"/>
    <w:rsid w:val="00C4249D"/>
    <w:rsid w:val="00C63788"/>
    <w:rsid w:val="00C7745D"/>
    <w:rsid w:val="00C77E2B"/>
    <w:rsid w:val="00C92731"/>
    <w:rsid w:val="00CA0659"/>
    <w:rsid w:val="00CA6CA0"/>
    <w:rsid w:val="00CB4984"/>
    <w:rsid w:val="00CB629A"/>
    <w:rsid w:val="00CC3916"/>
    <w:rsid w:val="00CD5D40"/>
    <w:rsid w:val="00CF2443"/>
    <w:rsid w:val="00CF5DCC"/>
    <w:rsid w:val="00D022A6"/>
    <w:rsid w:val="00D04D69"/>
    <w:rsid w:val="00D135E6"/>
    <w:rsid w:val="00D16230"/>
    <w:rsid w:val="00D20C92"/>
    <w:rsid w:val="00D314EC"/>
    <w:rsid w:val="00DA51C7"/>
    <w:rsid w:val="00DA553C"/>
    <w:rsid w:val="00DC1564"/>
    <w:rsid w:val="00DD2505"/>
    <w:rsid w:val="00DD36C3"/>
    <w:rsid w:val="00DD4967"/>
    <w:rsid w:val="00DE4C5A"/>
    <w:rsid w:val="00DF1461"/>
    <w:rsid w:val="00E11A75"/>
    <w:rsid w:val="00E26E1B"/>
    <w:rsid w:val="00E30E74"/>
    <w:rsid w:val="00E34DDC"/>
    <w:rsid w:val="00E63CEF"/>
    <w:rsid w:val="00E66CFA"/>
    <w:rsid w:val="00E72AA8"/>
    <w:rsid w:val="00E753DE"/>
    <w:rsid w:val="00E7592B"/>
    <w:rsid w:val="00E80762"/>
    <w:rsid w:val="00E84BC4"/>
    <w:rsid w:val="00E874DE"/>
    <w:rsid w:val="00E9164E"/>
    <w:rsid w:val="00EA2464"/>
    <w:rsid w:val="00EF26A2"/>
    <w:rsid w:val="00F21576"/>
    <w:rsid w:val="00F542BB"/>
    <w:rsid w:val="00F57B7F"/>
    <w:rsid w:val="00F7167C"/>
    <w:rsid w:val="00F836D9"/>
    <w:rsid w:val="00F849C7"/>
    <w:rsid w:val="00F87E9B"/>
    <w:rsid w:val="00FA0B3B"/>
    <w:rsid w:val="00FA6CB0"/>
    <w:rsid w:val="00FB64DC"/>
    <w:rsid w:val="00FD4683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95"/>
  </w:style>
  <w:style w:type="paragraph" w:styleId="5">
    <w:name w:val="heading 5"/>
    <w:basedOn w:val="a"/>
    <w:link w:val="50"/>
    <w:uiPriority w:val="9"/>
    <w:qFormat/>
    <w:rsid w:val="00347C2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7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684B"/>
  </w:style>
  <w:style w:type="paragraph" w:customStyle="1" w:styleId="msonormalmrcssattr">
    <w:name w:val="msonormal_mr_css_attr"/>
    <w:basedOn w:val="a"/>
    <w:rsid w:val="00534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326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11B20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42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2042"/>
  </w:style>
  <w:style w:type="paragraph" w:styleId="a9">
    <w:name w:val="footer"/>
    <w:basedOn w:val="a"/>
    <w:link w:val="aa"/>
    <w:uiPriority w:val="99"/>
    <w:unhideWhenUsed/>
    <w:rsid w:val="00142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2042"/>
  </w:style>
  <w:style w:type="character" w:customStyle="1" w:styleId="50">
    <w:name w:val="Заголовок 5 Знак"/>
    <w:basedOn w:val="a0"/>
    <w:link w:val="5"/>
    <w:uiPriority w:val="9"/>
    <w:rsid w:val="00347C2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ostheadersubscribebuttonsubscribetext">
    <w:name w:val="post_header_subscribe_button__subscribe_text"/>
    <w:basedOn w:val="a0"/>
    <w:rsid w:val="00347C28"/>
  </w:style>
  <w:style w:type="character" w:styleId="ab">
    <w:name w:val="Strong"/>
    <w:basedOn w:val="a0"/>
    <w:uiPriority w:val="22"/>
    <w:qFormat/>
    <w:rsid w:val="00134B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4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7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26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28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1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6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6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5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808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36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66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7663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323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102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25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5647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12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3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57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3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6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0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2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7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2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uchebnik.ru/material/6-faktov-iz-zhizni-nikolaya-leskova/?utm_campaign=news_february_2022_vypusk_3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osuchebnik.ru/material/6-faktov-iz-zhizni-nikolaya-leskova/?utm_campaign=news_february_2022_vypusk_3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1682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Гость</cp:lastModifiedBy>
  <cp:revision>57</cp:revision>
  <dcterms:created xsi:type="dcterms:W3CDTF">2018-11-09T08:48:00Z</dcterms:created>
  <dcterms:modified xsi:type="dcterms:W3CDTF">2022-02-21T07:50:00Z</dcterms:modified>
</cp:coreProperties>
</file>