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CC" w:rsidRDefault="00272DCC" w:rsidP="00F56EF0">
      <w:pPr>
        <w:pStyle w:val="1"/>
        <w:shd w:val="clear" w:color="auto" w:fill="FFFFFF"/>
        <w:spacing w:before="0" w:line="675" w:lineRule="atLeast"/>
        <w:jc w:val="center"/>
        <w:rPr>
          <w:rFonts w:ascii="Arial" w:hAnsi="Arial" w:cs="Arial"/>
          <w:color w:val="548DD4" w:themeColor="text2" w:themeTint="99"/>
          <w:sz w:val="54"/>
          <w:szCs w:val="54"/>
          <w:u w:val="single"/>
        </w:rPr>
      </w:pPr>
    </w:p>
    <w:p w:rsidR="00272DCC" w:rsidRPr="00272DCC" w:rsidRDefault="00272DCC" w:rsidP="00272DCC">
      <w:pPr>
        <w:shd w:val="clear" w:color="auto" w:fill="FFFFFF"/>
        <w:rPr>
          <w:rFonts w:ascii="Arial" w:hAnsi="Arial" w:cs="Arial"/>
          <w:color w:val="212529"/>
        </w:rPr>
      </w:pPr>
      <w:hyperlink r:id="rId7" w:history="1">
        <w:r>
          <w:rPr>
            <w:rStyle w:val="a6"/>
            <w:rFonts w:ascii="Arial" w:hAnsi="Arial" w:cs="Arial"/>
            <w:b/>
            <w:bCs/>
            <w:color w:val="3B4255"/>
            <w:sz w:val="53"/>
            <w:szCs w:val="53"/>
          </w:rPr>
          <w:t>Минпросвещения России</w:t>
        </w:r>
      </w:hyperlink>
    </w:p>
    <w:p w:rsidR="00272DCC" w:rsidRPr="00272DCC" w:rsidRDefault="00272DCC" w:rsidP="00272DCC">
      <w:pPr>
        <w:pStyle w:val="1"/>
        <w:spacing w:before="0" w:after="225"/>
        <w:jc w:val="center"/>
        <w:rPr>
          <w:rFonts w:ascii="inherit" w:hAnsi="inherit" w:cs="Arial"/>
          <w:bCs w:val="0"/>
          <w:color w:val="0070C0"/>
          <w:sz w:val="36"/>
          <w:szCs w:val="36"/>
          <w:u w:val="single"/>
        </w:rPr>
      </w:pPr>
      <w:r w:rsidRPr="00272DCC">
        <w:rPr>
          <w:rFonts w:ascii="inherit" w:hAnsi="inherit" w:cs="Arial"/>
          <w:bCs w:val="0"/>
          <w:color w:val="0070C0"/>
          <w:sz w:val="36"/>
          <w:szCs w:val="36"/>
          <w:u w:val="single"/>
        </w:rPr>
        <w:t>Минпросвещения</w:t>
      </w:r>
    </w:p>
    <w:p w:rsidR="00272DCC" w:rsidRPr="00272DCC" w:rsidRDefault="00272DCC" w:rsidP="00272DCC">
      <w:pPr>
        <w:pStyle w:val="1"/>
        <w:spacing w:before="0" w:after="225"/>
        <w:jc w:val="center"/>
        <w:rPr>
          <w:rFonts w:ascii="inherit" w:hAnsi="inherit" w:cs="Arial"/>
          <w:bCs w:val="0"/>
          <w:color w:val="0070C0"/>
          <w:sz w:val="36"/>
          <w:szCs w:val="36"/>
          <w:u w:val="single"/>
        </w:rPr>
      </w:pPr>
      <w:r w:rsidRPr="00272DCC">
        <w:rPr>
          <w:rFonts w:ascii="inherit" w:hAnsi="inherit" w:cs="Arial"/>
          <w:bCs w:val="0"/>
          <w:color w:val="0070C0"/>
          <w:sz w:val="36"/>
          <w:szCs w:val="36"/>
          <w:u w:val="single"/>
        </w:rPr>
        <w:t>представило концепцию идеальной школы</w:t>
      </w:r>
    </w:p>
    <w:p w:rsidR="00272DCC" w:rsidRPr="00272DCC" w:rsidRDefault="00272DCC" w:rsidP="00272DCC">
      <w:pPr>
        <w:jc w:val="center"/>
        <w:rPr>
          <w:rFonts w:ascii="Arial" w:hAnsi="Arial" w:cs="Arial"/>
          <w:color w:val="0070C0"/>
          <w:sz w:val="19"/>
          <w:szCs w:val="19"/>
        </w:rPr>
      </w:pPr>
      <w:r w:rsidRPr="00272DCC">
        <w:rPr>
          <w:rFonts w:ascii="Arial" w:hAnsi="Arial" w:cs="Arial"/>
          <w:color w:val="0070C0"/>
          <w:sz w:val="19"/>
          <w:szCs w:val="19"/>
        </w:rPr>
        <w:t>10 апреля 2022, 11:47</w:t>
      </w:r>
    </w:p>
    <w:p w:rsidR="00272DCC" w:rsidRDefault="00272DCC" w:rsidP="00272DCC">
      <w:pPr>
        <w:pStyle w:val="a5"/>
        <w:spacing w:before="0" w:beforeAutospacing="0" w:after="0" w:afterAutospacing="0" w:line="288" w:lineRule="atLeast"/>
        <w:jc w:val="both"/>
        <w:rPr>
          <w:rFonts w:ascii="Arial" w:hAnsi="Arial" w:cs="Arial"/>
          <w:color w:val="212529"/>
          <w:sz w:val="29"/>
          <w:szCs w:val="29"/>
        </w:rPr>
      </w:pPr>
      <w:r>
        <w:rPr>
          <w:rFonts w:ascii="Arial" w:hAnsi="Arial" w:cs="Arial"/>
          <w:color w:val="212529"/>
          <w:sz w:val="29"/>
          <w:szCs w:val="29"/>
        </w:rPr>
        <w:t>На заседании коллегии Министерства просвещения впервые публично представлена концепция идеальной школы – проект «Школа Минпросвещения России».</w:t>
      </w:r>
    </w:p>
    <w:p w:rsidR="00272DCC" w:rsidRDefault="00272DCC" w:rsidP="00272DCC">
      <w:pPr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72DCC" w:rsidRDefault="00272DCC" w:rsidP="00272DC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17"/>
          <w:szCs w:val="17"/>
        </w:rPr>
        <w:t>Пресс-служба Минпросвещения России</w:t>
      </w:r>
    </w:p>
    <w:p w:rsidR="00272DCC" w:rsidRDefault="00272DCC" w:rsidP="00272DCC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Её представили вместе с концепцией «ядра педагогического образования». Оба документа взаимозависимы и описывают развитие единого образовательного пространства.</w:t>
      </w:r>
    </w:p>
    <w:p w:rsidR="00272DCC" w:rsidRDefault="00272DCC" w:rsidP="00272DCC">
      <w:pPr>
        <w:pStyle w:val="a5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концепцию идеальной школы включена необходимость создания в школах театра, музыкального коллектива, пресс-центра, музейного пространства, спортивных секций.</w:t>
      </w:r>
    </w:p>
    <w:p w:rsidR="00272DCC" w:rsidRDefault="00272DCC" w:rsidP="00272DCC">
      <w:pPr>
        <w:pStyle w:val="a5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Результаты мониторинга в ноябре прошлого года показали, что количество школьных театров составляло 7 тысяч. В марте этого года их число составляло уже более 12 тысяч. Также в системе общего образования сегодня работает более 26,5 тысячи спортивных клубов, до конца 2022 года их станет на 10 тысяч больше.</w:t>
      </w:r>
    </w:p>
    <w:p w:rsidR="00272DCC" w:rsidRDefault="00272DCC" w:rsidP="00272DCC">
      <w:pPr>
        <w:pStyle w:val="a5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Министр просвещения Сергей Кравцов отметил, что общие требования к единому образовательному пространству обсуждались на заседаниях Всероссийского экспертного педагогического совета в рамках встреч с участниками Всероссийского конкурса «Учитель года России». Обсуждались эти вопросы и в Общественной палате Российской Федерации.</w:t>
      </w:r>
    </w:p>
    <w:p w:rsidR="00272DCC" w:rsidRDefault="00272DCC" w:rsidP="00272DCC">
      <w:pPr>
        <w:pStyle w:val="a5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Style w:val="ad"/>
          <w:rFonts w:ascii="Arial" w:hAnsi="Arial" w:cs="Arial"/>
          <w:color w:val="212529"/>
        </w:rPr>
        <w:t>«Проект «Школа Минпросвещения России» позволит интегрировать все нормативные документы и сформировать единую позицию по содержанию образования, организации воспитательной работы, профориентации и развитию ребят и другим вопросам»</w:t>
      </w:r>
      <w:r>
        <w:rPr>
          <w:rFonts w:ascii="Arial" w:hAnsi="Arial" w:cs="Arial"/>
          <w:color w:val="212529"/>
        </w:rPr>
        <w:t>, – сказал Сергей Кравцов.</w:t>
      </w:r>
    </w:p>
    <w:p w:rsidR="00272DCC" w:rsidRDefault="00272DCC" w:rsidP="00272DCC">
      <w:pPr>
        <w:pStyle w:val="a5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Разработанная ведомством концепция – попытка дать ответы на многие вопросы учителей, учеников и их родителей.</w:t>
      </w:r>
    </w:p>
    <w:p w:rsidR="00272DCC" w:rsidRDefault="00272DCC" w:rsidP="00272DCC">
      <w:pPr>
        <w:pStyle w:val="a5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Style w:val="ad"/>
          <w:rFonts w:ascii="Arial" w:hAnsi="Arial" w:cs="Arial"/>
          <w:color w:val="212529"/>
        </w:rPr>
        <w:t>«Школа Минпросвещения России» – это ни в коем случае не дополнительные задачи, проекты или отчётность. Это систематизация всех методических материалов в единый документ, в котором раскрываются конкретные направления: организация учебного расписания, педагогические подходы, примерные программы по предметам и многое другое»</w:t>
      </w:r>
      <w:r>
        <w:rPr>
          <w:rFonts w:ascii="Arial" w:hAnsi="Arial" w:cs="Arial"/>
          <w:color w:val="212529"/>
        </w:rPr>
        <w:t>, – добавил Министр просвещения Сергей Кравцов.</w:t>
      </w:r>
    </w:p>
    <w:p w:rsidR="00272DCC" w:rsidRDefault="00272DCC" w:rsidP="00272DCC">
      <w:pPr>
        <w:pStyle w:val="a5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В качестве примеров участники заседания привели единое календарно-тематическое планирование, единые подходы к составлению расписания уроков, критерии оценки.</w:t>
      </w:r>
    </w:p>
    <w:p w:rsidR="00272DCC" w:rsidRDefault="00272DCC" w:rsidP="00272DCC">
      <w:pPr>
        <w:pStyle w:val="a5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Председатель федерального учебно-методического объединения Александр Калинин отметил необходимость учитывать преемственность между средним профессиональным педагогическим образованием и высшим педагогическим образованием при проектировании сетевых образовательных программ.</w:t>
      </w:r>
    </w:p>
    <w:p w:rsidR="00272DCC" w:rsidRDefault="00272DCC" w:rsidP="00272DCC">
      <w:pPr>
        <w:pStyle w:val="a5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Style w:val="ad"/>
          <w:rFonts w:ascii="Arial" w:hAnsi="Arial" w:cs="Arial"/>
          <w:color w:val="212529"/>
        </w:rPr>
        <w:t>«Внедрение «ядра педагогического образования» обеспечивало механизм консолидированной работы, общего взгляда с нашими коллегами из СПО. Выполненная вузами работа стала ориентиром для подготовки специалистов к системе СПО, которую мы рассматриваем как единую непрерывную систему педагогического образования. Выпускники колледжей решают те же актуальные задачи, что и выпускники вузов»</w:t>
      </w:r>
      <w:r>
        <w:rPr>
          <w:rFonts w:ascii="Arial" w:hAnsi="Arial" w:cs="Arial"/>
          <w:color w:val="212529"/>
        </w:rPr>
        <w:t>, – сказал ректор Московского педагогического государственного университета Алексей Лубков.</w:t>
      </w:r>
    </w:p>
    <w:p w:rsidR="00272DCC" w:rsidRDefault="00272DCC" w:rsidP="00272DCC">
      <w:pPr>
        <w:pStyle w:val="a5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 словам директора Департамента государственной политики и управления в сфере общего образования Минпросвещения России Максима Костенко, речь не идёт об унификации всех школ страны. Цель проекта – создание равных качественных условий обучения и воспитания для каждого школьника независимо от места нахождения образовательной организации и имеющихся у неё ресурсов. В центре внимания «Школы Минпросвещения России» – развитие каждого ребёнка страны, но его основа – поддержка каждого учителя.</w:t>
      </w:r>
    </w:p>
    <w:p w:rsidR="00272DCC" w:rsidRDefault="00272DCC" w:rsidP="00272DCC">
      <w:pPr>
        <w:pStyle w:val="a5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Style w:val="ad"/>
          <w:rFonts w:ascii="Arial" w:hAnsi="Arial" w:cs="Arial"/>
          <w:color w:val="212529"/>
        </w:rPr>
        <w:t>«Механизмы, пути и способы достижения обозначенных задач по развитию единого образовательного пространства у каждой школы могут быть собственные, уникальные и неповторимые, с учетом её творческого потенциала и сложившегося опыта»</w:t>
      </w:r>
      <w:r>
        <w:rPr>
          <w:rFonts w:ascii="Arial" w:hAnsi="Arial" w:cs="Arial"/>
          <w:color w:val="212529"/>
        </w:rPr>
        <w:t>, – добавил Максим Костенко.</w:t>
      </w:r>
    </w:p>
    <w:p w:rsidR="005F2B57" w:rsidRDefault="005F2B57" w:rsidP="005A3A5D">
      <w:pPr>
        <w:rPr>
          <w:sz w:val="20"/>
          <w:szCs w:val="20"/>
        </w:rPr>
      </w:pPr>
    </w:p>
    <w:p w:rsidR="005F2B57" w:rsidRDefault="005F2B57" w:rsidP="005A3A5D">
      <w:pPr>
        <w:rPr>
          <w:sz w:val="20"/>
          <w:szCs w:val="20"/>
        </w:rPr>
      </w:pPr>
    </w:p>
    <w:p w:rsidR="005A3A5D" w:rsidRDefault="005A3A5D" w:rsidP="005A3A5D">
      <w:pPr>
        <w:spacing w:line="210" w:lineRule="atLeast"/>
        <w:jc w:val="center"/>
        <w:rPr>
          <w:sz w:val="20"/>
          <w:szCs w:val="20"/>
        </w:rPr>
      </w:pPr>
    </w:p>
    <w:p w:rsidR="00347C28" w:rsidRPr="00117C6E" w:rsidRDefault="00347C28" w:rsidP="00117C6E">
      <w:pPr>
        <w:shd w:val="clear" w:color="auto" w:fill="FFFFFF"/>
        <w:spacing w:line="338" w:lineRule="atLeast"/>
        <w:rPr>
          <w:rFonts w:ascii="Arial" w:hAnsi="Arial" w:cs="Arial"/>
          <w:color w:val="000000"/>
          <w:sz w:val="16"/>
          <w:szCs w:val="16"/>
        </w:rPr>
      </w:pPr>
    </w:p>
    <w:sectPr w:rsidR="00347C28" w:rsidRPr="00117C6E" w:rsidSect="00346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C6E" w:rsidRDefault="00867C6E" w:rsidP="00142042">
      <w:pPr>
        <w:spacing w:after="0" w:line="240" w:lineRule="auto"/>
      </w:pPr>
      <w:r>
        <w:separator/>
      </w:r>
    </w:p>
  </w:endnote>
  <w:endnote w:type="continuationSeparator" w:id="1">
    <w:p w:rsidR="00867C6E" w:rsidRDefault="00867C6E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E17CE2">
        <w:pPr>
          <w:pStyle w:val="a9"/>
          <w:jc w:val="right"/>
        </w:pPr>
        <w:fldSimple w:instr=" PAGE   \* MERGEFORMAT ">
          <w:r w:rsidR="00272DCC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C6E" w:rsidRDefault="00867C6E" w:rsidP="00142042">
      <w:pPr>
        <w:spacing w:after="0" w:line="240" w:lineRule="auto"/>
      </w:pPr>
      <w:r>
        <w:separator/>
      </w:r>
    </w:p>
  </w:footnote>
  <w:footnote w:type="continuationSeparator" w:id="1">
    <w:p w:rsidR="00867C6E" w:rsidRDefault="00867C6E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F7D"/>
    <w:multiLevelType w:val="multilevel"/>
    <w:tmpl w:val="C4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40A6A"/>
    <w:multiLevelType w:val="multilevel"/>
    <w:tmpl w:val="834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33F64"/>
    <w:multiLevelType w:val="multilevel"/>
    <w:tmpl w:val="35D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41E55"/>
    <w:multiLevelType w:val="multilevel"/>
    <w:tmpl w:val="99B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C77AA"/>
    <w:multiLevelType w:val="multilevel"/>
    <w:tmpl w:val="1C22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04FF"/>
    <w:rsid w:val="000A23AA"/>
    <w:rsid w:val="000A4944"/>
    <w:rsid w:val="000A7130"/>
    <w:rsid w:val="000C7FAE"/>
    <w:rsid w:val="0011219B"/>
    <w:rsid w:val="00115F35"/>
    <w:rsid w:val="00117C6E"/>
    <w:rsid w:val="00124F16"/>
    <w:rsid w:val="00125A79"/>
    <w:rsid w:val="001335F8"/>
    <w:rsid w:val="00134D2C"/>
    <w:rsid w:val="00136876"/>
    <w:rsid w:val="00142042"/>
    <w:rsid w:val="001516CB"/>
    <w:rsid w:val="00151E56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63BF"/>
    <w:rsid w:val="001E6F12"/>
    <w:rsid w:val="00204265"/>
    <w:rsid w:val="00221187"/>
    <w:rsid w:val="00223955"/>
    <w:rsid w:val="00241936"/>
    <w:rsid w:val="002439F3"/>
    <w:rsid w:val="00270F54"/>
    <w:rsid w:val="00270F6B"/>
    <w:rsid w:val="00271BFB"/>
    <w:rsid w:val="00272DCC"/>
    <w:rsid w:val="002753B2"/>
    <w:rsid w:val="00276391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11A34"/>
    <w:rsid w:val="00321045"/>
    <w:rsid w:val="00346C95"/>
    <w:rsid w:val="00347C28"/>
    <w:rsid w:val="0035771F"/>
    <w:rsid w:val="003578E8"/>
    <w:rsid w:val="00364BD5"/>
    <w:rsid w:val="00373BF3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11C52"/>
    <w:rsid w:val="00411DD2"/>
    <w:rsid w:val="00412686"/>
    <w:rsid w:val="0042316A"/>
    <w:rsid w:val="0043068A"/>
    <w:rsid w:val="00430C71"/>
    <w:rsid w:val="0043263D"/>
    <w:rsid w:val="00461B14"/>
    <w:rsid w:val="00466881"/>
    <w:rsid w:val="004702EB"/>
    <w:rsid w:val="004721B7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255A"/>
    <w:rsid w:val="00556049"/>
    <w:rsid w:val="00573902"/>
    <w:rsid w:val="005946B8"/>
    <w:rsid w:val="005A3A5D"/>
    <w:rsid w:val="005B04C1"/>
    <w:rsid w:val="005B30AB"/>
    <w:rsid w:val="005B6CD7"/>
    <w:rsid w:val="005C3D88"/>
    <w:rsid w:val="005E2171"/>
    <w:rsid w:val="005F2B57"/>
    <w:rsid w:val="00613127"/>
    <w:rsid w:val="006304EC"/>
    <w:rsid w:val="00634612"/>
    <w:rsid w:val="00640B85"/>
    <w:rsid w:val="00640D1B"/>
    <w:rsid w:val="006616A9"/>
    <w:rsid w:val="0068577D"/>
    <w:rsid w:val="006A0264"/>
    <w:rsid w:val="006A37D0"/>
    <w:rsid w:val="006C0201"/>
    <w:rsid w:val="006C491C"/>
    <w:rsid w:val="007006E7"/>
    <w:rsid w:val="00711B20"/>
    <w:rsid w:val="0071676E"/>
    <w:rsid w:val="007303BC"/>
    <w:rsid w:val="00730A24"/>
    <w:rsid w:val="0075458E"/>
    <w:rsid w:val="00765290"/>
    <w:rsid w:val="00773281"/>
    <w:rsid w:val="007740FD"/>
    <w:rsid w:val="00794484"/>
    <w:rsid w:val="007A0FD2"/>
    <w:rsid w:val="007A3DCB"/>
    <w:rsid w:val="007C3A80"/>
    <w:rsid w:val="007C465C"/>
    <w:rsid w:val="007D14ED"/>
    <w:rsid w:val="007D25C7"/>
    <w:rsid w:val="007D33B5"/>
    <w:rsid w:val="00801984"/>
    <w:rsid w:val="00802F11"/>
    <w:rsid w:val="00806886"/>
    <w:rsid w:val="00833526"/>
    <w:rsid w:val="008366A2"/>
    <w:rsid w:val="008369BD"/>
    <w:rsid w:val="00845FD7"/>
    <w:rsid w:val="008515B5"/>
    <w:rsid w:val="00863749"/>
    <w:rsid w:val="00867C6E"/>
    <w:rsid w:val="00870277"/>
    <w:rsid w:val="00873EE1"/>
    <w:rsid w:val="008778BF"/>
    <w:rsid w:val="008858ED"/>
    <w:rsid w:val="00886F3E"/>
    <w:rsid w:val="008A48E9"/>
    <w:rsid w:val="008C3B12"/>
    <w:rsid w:val="008C5480"/>
    <w:rsid w:val="008C6377"/>
    <w:rsid w:val="008D5197"/>
    <w:rsid w:val="008F2792"/>
    <w:rsid w:val="00905494"/>
    <w:rsid w:val="00930C80"/>
    <w:rsid w:val="009336E6"/>
    <w:rsid w:val="00935CA7"/>
    <w:rsid w:val="009571FA"/>
    <w:rsid w:val="00992D9F"/>
    <w:rsid w:val="00994616"/>
    <w:rsid w:val="009A58EA"/>
    <w:rsid w:val="009A6325"/>
    <w:rsid w:val="009E553F"/>
    <w:rsid w:val="009E5B43"/>
    <w:rsid w:val="00A2737E"/>
    <w:rsid w:val="00A354F6"/>
    <w:rsid w:val="00A36262"/>
    <w:rsid w:val="00A41BB4"/>
    <w:rsid w:val="00A464E6"/>
    <w:rsid w:val="00A47418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1083E"/>
    <w:rsid w:val="00B12957"/>
    <w:rsid w:val="00B14139"/>
    <w:rsid w:val="00B143F2"/>
    <w:rsid w:val="00B304CF"/>
    <w:rsid w:val="00B31F6F"/>
    <w:rsid w:val="00B6684B"/>
    <w:rsid w:val="00B824CE"/>
    <w:rsid w:val="00B87D51"/>
    <w:rsid w:val="00B9076B"/>
    <w:rsid w:val="00B96255"/>
    <w:rsid w:val="00B96369"/>
    <w:rsid w:val="00C22399"/>
    <w:rsid w:val="00C27456"/>
    <w:rsid w:val="00C2784A"/>
    <w:rsid w:val="00C30223"/>
    <w:rsid w:val="00C41E2A"/>
    <w:rsid w:val="00C4249D"/>
    <w:rsid w:val="00C63788"/>
    <w:rsid w:val="00C7745D"/>
    <w:rsid w:val="00C77E2B"/>
    <w:rsid w:val="00C80107"/>
    <w:rsid w:val="00C83A74"/>
    <w:rsid w:val="00C920F8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76174"/>
    <w:rsid w:val="00DA51C7"/>
    <w:rsid w:val="00DA553C"/>
    <w:rsid w:val="00DC5C40"/>
    <w:rsid w:val="00DD2505"/>
    <w:rsid w:val="00DD4967"/>
    <w:rsid w:val="00DE4C5A"/>
    <w:rsid w:val="00DF1461"/>
    <w:rsid w:val="00E11A75"/>
    <w:rsid w:val="00E17CE2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21576"/>
    <w:rsid w:val="00F25AD1"/>
    <w:rsid w:val="00F56B32"/>
    <w:rsid w:val="00F56EF0"/>
    <w:rsid w:val="00F57B7F"/>
    <w:rsid w:val="00F7167C"/>
    <w:rsid w:val="00F76ED0"/>
    <w:rsid w:val="00F77CA9"/>
    <w:rsid w:val="00F836D9"/>
    <w:rsid w:val="00F849C7"/>
    <w:rsid w:val="00F84BAC"/>
    <w:rsid w:val="00F87E9B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5F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992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5A3A5D"/>
    <w:rPr>
      <w:color w:val="800080"/>
      <w:u w:val="single"/>
    </w:rPr>
  </w:style>
  <w:style w:type="character" w:customStyle="1" w:styleId="headerlabel">
    <w:name w:val="header_label"/>
    <w:basedOn w:val="a0"/>
    <w:rsid w:val="005A3A5D"/>
  </w:style>
  <w:style w:type="character" w:customStyle="1" w:styleId="headercount">
    <w:name w:val="header_count"/>
    <w:basedOn w:val="a0"/>
    <w:rsid w:val="005A3A5D"/>
  </w:style>
  <w:style w:type="character" w:customStyle="1" w:styleId="numdelim">
    <w:name w:val="num_delim"/>
    <w:basedOn w:val="a0"/>
    <w:rsid w:val="005A3A5D"/>
  </w:style>
  <w:style w:type="character" w:customStyle="1" w:styleId="blindlabel">
    <w:name w:val="blind_label"/>
    <w:basedOn w:val="a0"/>
    <w:rsid w:val="005A3A5D"/>
  </w:style>
  <w:style w:type="character" w:customStyle="1" w:styleId="addresstimestatus">
    <w:name w:val="address_time_status"/>
    <w:basedOn w:val="a0"/>
    <w:rsid w:val="005A3A5D"/>
  </w:style>
  <w:style w:type="character" w:customStyle="1" w:styleId="addresstimestatuscur">
    <w:name w:val="address_time_status_cur"/>
    <w:basedOn w:val="a0"/>
    <w:rsid w:val="005A3A5D"/>
  </w:style>
  <w:style w:type="character" w:customStyle="1" w:styleId="addresstimestatuscurtime">
    <w:name w:val="address_time_status_cur_time"/>
    <w:basedOn w:val="a0"/>
    <w:rsid w:val="005A3A5D"/>
  </w:style>
  <w:style w:type="character" w:customStyle="1" w:styleId="groupsmenuitemtitle">
    <w:name w:val="groups_menu_item_title"/>
    <w:basedOn w:val="a0"/>
    <w:rsid w:val="005A3A5D"/>
  </w:style>
  <w:style w:type="character" w:customStyle="1" w:styleId="explain">
    <w:name w:val="explain"/>
    <w:basedOn w:val="a0"/>
    <w:rsid w:val="005A3A5D"/>
  </w:style>
  <w:style w:type="character" w:customStyle="1" w:styleId="wallfixedlabel">
    <w:name w:val="wall_fixed_label"/>
    <w:basedOn w:val="a0"/>
    <w:rsid w:val="005A3A5D"/>
  </w:style>
  <w:style w:type="character" w:customStyle="1" w:styleId="reldate">
    <w:name w:val="rel_date"/>
    <w:basedOn w:val="a0"/>
    <w:rsid w:val="005A3A5D"/>
  </w:style>
  <w:style w:type="character" w:customStyle="1" w:styleId="postheaderactionsuiactionmenuicon">
    <w:name w:val="postheaderactionsuiactionmenuicon"/>
    <w:basedOn w:val="a0"/>
    <w:rsid w:val="005A3A5D"/>
  </w:style>
  <w:style w:type="character" w:customStyle="1" w:styleId="postheaderactionsbuttonmoreicon">
    <w:name w:val="postheaderactionsbuttonmoreicon"/>
    <w:basedOn w:val="a0"/>
    <w:rsid w:val="005A3A5D"/>
  </w:style>
  <w:style w:type="character" w:customStyle="1" w:styleId="postbottomactionicon">
    <w:name w:val="postbottomaction__icon"/>
    <w:basedOn w:val="a0"/>
    <w:rsid w:val="005A3A5D"/>
  </w:style>
  <w:style w:type="character" w:customStyle="1" w:styleId="postbottomactionlabel">
    <w:name w:val="postbottomaction__label"/>
    <w:basedOn w:val="a0"/>
    <w:rsid w:val="005A3A5D"/>
  </w:style>
  <w:style w:type="character" w:customStyle="1" w:styleId="postbottomactioncount">
    <w:name w:val="postbottomaction__count"/>
    <w:basedOn w:val="a0"/>
    <w:rsid w:val="005A3A5D"/>
  </w:style>
  <w:style w:type="character" w:customStyle="1" w:styleId="visually-hidden">
    <w:name w:val="visually-hidden"/>
    <w:basedOn w:val="a0"/>
    <w:rsid w:val="005A3A5D"/>
  </w:style>
  <w:style w:type="character" w:customStyle="1" w:styleId="likeviewsicon">
    <w:name w:val="like_views__icon"/>
    <w:basedOn w:val="a0"/>
    <w:rsid w:val="005A3A5D"/>
  </w:style>
  <w:style w:type="character" w:customStyle="1" w:styleId="views">
    <w:name w:val="_views"/>
    <w:basedOn w:val="a0"/>
    <w:rsid w:val="005A3A5D"/>
  </w:style>
  <w:style w:type="character" w:customStyle="1" w:styleId="videothumblabelitem">
    <w:name w:val="video_thumb_label_item"/>
    <w:basedOn w:val="a0"/>
    <w:rsid w:val="005A3A5D"/>
  </w:style>
  <w:style w:type="character" w:customStyle="1" w:styleId="pagevideothumb">
    <w:name w:val="page_video_thumb"/>
    <w:basedOn w:val="a0"/>
    <w:rsid w:val="005A3A5D"/>
  </w:style>
  <w:style w:type="character" w:customStyle="1" w:styleId="postrepliesreorder">
    <w:name w:val="post_replies_reorder"/>
    <w:basedOn w:val="a0"/>
    <w:rsid w:val="005A3A5D"/>
  </w:style>
  <w:style w:type="character" w:customStyle="1" w:styleId="postrepliesreordericon">
    <w:name w:val="post_replies_reorder_icon"/>
    <w:basedOn w:val="a0"/>
    <w:rsid w:val="005A3A5D"/>
  </w:style>
  <w:style w:type="character" w:customStyle="1" w:styleId="imagestatusstatus">
    <w:name w:val="image_status__status"/>
    <w:basedOn w:val="a0"/>
    <w:rsid w:val="005A3A5D"/>
  </w:style>
  <w:style w:type="character" w:customStyle="1" w:styleId="10">
    <w:name w:val="Заголовок 1 Знак"/>
    <w:basedOn w:val="a0"/>
    <w:link w:val="1"/>
    <w:uiPriority w:val="9"/>
    <w:rsid w:val="005F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ignmiddle">
    <w:name w:val="valign_middle"/>
    <w:basedOn w:val="a0"/>
    <w:rsid w:val="005F2B57"/>
  </w:style>
  <w:style w:type="character" w:customStyle="1" w:styleId="81878b1714">
    <w:name w:val="_81878b1714"/>
    <w:basedOn w:val="a0"/>
    <w:rsid w:val="005F2B57"/>
  </w:style>
  <w:style w:type="character" w:customStyle="1" w:styleId="79ee9127c2">
    <w:name w:val="_79ee9127c2"/>
    <w:basedOn w:val="a0"/>
    <w:rsid w:val="005F2B57"/>
  </w:style>
  <w:style w:type="character" w:customStyle="1" w:styleId="a831a36800">
    <w:name w:val="a831a36800"/>
    <w:basedOn w:val="a0"/>
    <w:rsid w:val="005F2B57"/>
  </w:style>
  <w:style w:type="character" w:styleId="ad">
    <w:name w:val="Emphasis"/>
    <w:basedOn w:val="a0"/>
    <w:uiPriority w:val="20"/>
    <w:qFormat/>
    <w:rsid w:val="005F2B5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56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info-date-modified">
    <w:name w:val="article__info-date-modified"/>
    <w:basedOn w:val="a0"/>
    <w:rsid w:val="00F56EF0"/>
  </w:style>
  <w:style w:type="character" w:customStyle="1" w:styleId="statisticitem">
    <w:name w:val="statistic__item"/>
    <w:basedOn w:val="a0"/>
    <w:rsid w:val="00F56EF0"/>
  </w:style>
  <w:style w:type="character" w:customStyle="1" w:styleId="articleaggr-txt">
    <w:name w:val="article__aggr-txt"/>
    <w:basedOn w:val="a0"/>
    <w:rsid w:val="00F56EF0"/>
  </w:style>
  <w:style w:type="character" w:customStyle="1" w:styleId="ya-unit-category">
    <w:name w:val="ya-unit-category"/>
    <w:basedOn w:val="a0"/>
    <w:rsid w:val="00F56EF0"/>
  </w:style>
  <w:style w:type="character" w:customStyle="1" w:styleId="yrw-content">
    <w:name w:val="yrw-content"/>
    <w:basedOn w:val="a0"/>
    <w:rsid w:val="00F56EF0"/>
  </w:style>
  <w:style w:type="character" w:customStyle="1" w:styleId="ya-unit-domain">
    <w:name w:val="ya-unit-domain"/>
    <w:basedOn w:val="a0"/>
    <w:rsid w:val="00F56EF0"/>
  </w:style>
  <w:style w:type="character" w:customStyle="1" w:styleId="elem-infodate">
    <w:name w:val="elem-info__date"/>
    <w:basedOn w:val="a0"/>
    <w:rsid w:val="00F56EF0"/>
  </w:style>
  <w:style w:type="character" w:customStyle="1" w:styleId="articlearticle-title">
    <w:name w:val="article__article-title"/>
    <w:basedOn w:val="a0"/>
    <w:rsid w:val="00F56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80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2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276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380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4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8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54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0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453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32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8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65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85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07727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73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479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57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4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0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3490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10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280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60724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378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6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0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2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77850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9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83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7545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2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8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0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4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4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7728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4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5428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3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12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132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152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3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5573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36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04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167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58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19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315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4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480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7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1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9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97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6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71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98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6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089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21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3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07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894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8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5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4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7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40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23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7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408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8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7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2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3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5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9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258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4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27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12990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0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71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3993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6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8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870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9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8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880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3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21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0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670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36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65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0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9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7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56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17017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577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268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0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07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2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88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33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5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811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9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52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0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1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4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3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303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36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18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370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8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4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11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19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2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5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45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4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8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9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7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494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53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5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031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439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209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297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993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542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53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9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47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5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3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2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1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9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9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45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7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37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1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29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9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866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79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7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027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00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791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536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0600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36481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1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9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945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9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4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20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949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1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2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3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7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7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7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27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4536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29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6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04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9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29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7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72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7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36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266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15606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55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1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59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5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19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52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70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8411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732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50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5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37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15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7041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4881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091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354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9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4653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3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523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3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1858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5017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5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1294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8431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2950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98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0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14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299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3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du.gov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75</cp:revision>
  <dcterms:created xsi:type="dcterms:W3CDTF">2018-11-09T08:48:00Z</dcterms:created>
  <dcterms:modified xsi:type="dcterms:W3CDTF">2022-04-18T09:02:00Z</dcterms:modified>
</cp:coreProperties>
</file>