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2" w:rsidRDefault="00B75882" w:rsidP="00B75882">
      <w:pPr>
        <w:spacing w:before="240"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noProof/>
          <w:color w:val="2C2D2E"/>
          <w:sz w:val="30"/>
          <w:szCs w:val="30"/>
        </w:rPr>
        <w:drawing>
          <wp:inline distT="0" distB="0" distL="0" distR="0">
            <wp:extent cx="3477021" cy="2650842"/>
            <wp:effectExtent l="19050" t="0" r="9129" b="0"/>
            <wp:docPr id="1" name="Рисунок 1" descr="C:\Users\Гость\Desktop\1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\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09" cy="265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82" w:rsidRPr="00B75882" w:rsidRDefault="00B75882" w:rsidP="00B75882">
      <w:pPr>
        <w:pStyle w:val="1"/>
        <w:spacing w:before="0" w:line="540" w:lineRule="atLeast"/>
        <w:jc w:val="center"/>
        <w:rPr>
          <w:rFonts w:ascii="Helvetica" w:hAnsi="Helvetica" w:cs="Helvetica"/>
          <w:color w:val="4F6228" w:themeColor="accent3" w:themeShade="80"/>
          <w:sz w:val="42"/>
          <w:szCs w:val="42"/>
        </w:rPr>
      </w:pPr>
      <w:r w:rsidRPr="00B75882">
        <w:rPr>
          <w:rFonts w:ascii="Helvetica" w:hAnsi="Helvetica" w:cs="Helvetica"/>
          <w:color w:val="4F6228" w:themeColor="accent3" w:themeShade="80"/>
          <w:sz w:val="42"/>
          <w:szCs w:val="42"/>
        </w:rPr>
        <w:t>Как выбрать рюкзак для школьника и как его правильно носить:</w:t>
      </w:r>
    </w:p>
    <w:p w:rsidR="00B75882" w:rsidRPr="00B75882" w:rsidRDefault="00B75882" w:rsidP="00B75882">
      <w:pPr>
        <w:pStyle w:val="1"/>
        <w:spacing w:before="0" w:line="540" w:lineRule="atLeast"/>
        <w:jc w:val="center"/>
        <w:rPr>
          <w:rFonts w:ascii="Helvetica" w:hAnsi="Helvetica" w:cs="Helvetica"/>
          <w:color w:val="2C2D2E"/>
          <w:sz w:val="42"/>
          <w:szCs w:val="42"/>
        </w:rPr>
      </w:pPr>
      <w:r w:rsidRPr="00B75882">
        <w:rPr>
          <w:rFonts w:ascii="Helvetica" w:hAnsi="Helvetica" w:cs="Helvetica"/>
          <w:color w:val="4F6228" w:themeColor="accent3" w:themeShade="80"/>
          <w:sz w:val="42"/>
          <w:szCs w:val="42"/>
        </w:rPr>
        <w:t>8 вопросов ортопеду</w:t>
      </w:r>
    </w:p>
    <w:p w:rsidR="00B75882" w:rsidRDefault="00B75882" w:rsidP="00B75882">
      <w:pPr>
        <w:pStyle w:val="a3"/>
        <w:spacing w:before="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С каждым новым учебным годом предметов у ребёнка в школе становится больше — при этом растёт не только умственная, но и физическая нагрузка: необходимо брать с собой больше учебников, носить на спине всё более тяжелый рюкзак. Опасно ли это для детского позвоночника? Рассказывает Андрей Пантелеев, к. м. н., врач травматолог-ортопед отделения травматологии и ортопедии РДКБ РНИМУ им. Н. И. Пирогова.</w:t>
      </w:r>
    </w:p>
    <w:p w:rsidR="00B75882" w:rsidRDefault="00B75882" w:rsidP="00B75882">
      <w:pPr>
        <w:pStyle w:val="2"/>
        <w:spacing w:before="240" w:beforeAutospacing="0" w:after="0" w:afterAutospacing="0" w:line="420" w:lineRule="atLeast"/>
        <w:rPr>
          <w:rFonts w:ascii="Helvetica" w:hAnsi="Helvetica" w:cs="Helvetica"/>
          <w:color w:val="2C2D2E"/>
          <w:sz w:val="30"/>
          <w:szCs w:val="30"/>
        </w:rPr>
      </w:pPr>
      <w:r>
        <w:rPr>
          <w:rFonts w:ascii="Helvetica" w:hAnsi="Helvetica" w:cs="Helvetica"/>
          <w:color w:val="2C2D2E"/>
          <w:sz w:val="30"/>
          <w:szCs w:val="30"/>
        </w:rPr>
        <w:t>Может ли тяжёлый рюкзак привести к заболеваниям спины?</w:t>
      </w:r>
    </w:p>
    <w:p w:rsidR="00B75882" w:rsidRDefault="00B75882" w:rsidP="00B75882">
      <w:pPr>
        <w:pStyle w:val="a3"/>
        <w:spacing w:before="24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Если говорить о серьёзных патологиях, то образ жизни ребёнка (неудобный рюкзак на спине, сгорбленная спина во время учёбы) не может привести к развитию, скажем, сколиоза. Сколиоз — серьёзное заболевание, которое обусловлено наследственной предрасположенностью.</w:t>
      </w:r>
    </w:p>
    <w:p w:rsidR="00B75882" w:rsidRDefault="00B75882" w:rsidP="00B75882">
      <w:pPr>
        <w:pStyle w:val="a3"/>
        <w:spacing w:before="24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t>Однако неудачный выбор рюкзака и неправильное его ношение, а также чрезмерная нагрузка на спину могут привести к усугублению проблем с позвоночником. Я знаю, что сейчас дети носят очень тяжёлые рюкзаки даже в начальной школе. Конечно же, эти факторы не способствуют правильному, гармоничному развитию опорно-двигательной системы.</w:t>
      </w:r>
    </w:p>
    <w:p w:rsidR="00B75882" w:rsidRDefault="00B75882" w:rsidP="00B75882">
      <w:pPr>
        <w:pStyle w:val="2"/>
        <w:spacing w:before="240" w:beforeAutospacing="0" w:after="0" w:afterAutospacing="0" w:line="420" w:lineRule="atLeast"/>
        <w:rPr>
          <w:rFonts w:ascii="Helvetica" w:hAnsi="Helvetica" w:cs="Helvetica"/>
          <w:color w:val="2C2D2E"/>
          <w:sz w:val="30"/>
          <w:szCs w:val="30"/>
        </w:rPr>
      </w:pPr>
      <w:r>
        <w:rPr>
          <w:rFonts w:ascii="Helvetica" w:hAnsi="Helvetica" w:cs="Helvetica"/>
          <w:color w:val="2C2D2E"/>
          <w:sz w:val="30"/>
          <w:szCs w:val="30"/>
        </w:rPr>
        <w:t>Какова максимально допустимая нагрузка на спину ребёнка?</w:t>
      </w:r>
    </w:p>
    <w:p w:rsidR="00B75882" w:rsidRDefault="00B75882" w:rsidP="00B75882">
      <w:pPr>
        <w:pStyle w:val="a3"/>
        <w:spacing w:before="240" w:beforeAutospacing="0" w:after="0" w:afterAutospacing="0" w:line="390" w:lineRule="atLeast"/>
        <w:rPr>
          <w:rFonts w:ascii="Helvetica" w:hAnsi="Helvetica" w:cs="Helvetica"/>
          <w:color w:val="2C2D2E"/>
          <w:sz w:val="26"/>
          <w:szCs w:val="26"/>
        </w:rPr>
      </w:pPr>
      <w:r>
        <w:rPr>
          <w:rFonts w:ascii="Helvetica" w:hAnsi="Helvetica" w:cs="Helvetica"/>
          <w:color w:val="2C2D2E"/>
          <w:sz w:val="26"/>
          <w:szCs w:val="26"/>
        </w:rPr>
        <w:lastRenderedPageBreak/>
        <w:t>Чётких рекомендаций в этом вопросе не существует, но есть исследования, в которых оценивали разные уровни нагрузки на спину школьников. Считается, что масса рюкзака более 4–5 кг уже является чрезмерной. Медицинская литература подтверждает определённую взаимосвязь между темпами прогрессирования сколиоза и развития хронического болевого синдрома в позвоночнике с избыточной массой рюкзака. Поэтому, если есть возможность пользоваться учебниками в электронном виде, ею лучше воспользоваться.</w:t>
      </w:r>
    </w:p>
    <w:p w:rsidR="00B75882" w:rsidRDefault="00B75882" w:rsidP="00B75882">
      <w:pPr>
        <w:spacing w:before="240"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</w:p>
    <w:p w:rsidR="00B75882" w:rsidRPr="00B75882" w:rsidRDefault="00B75882" w:rsidP="00B75882">
      <w:pPr>
        <w:spacing w:before="240" w:after="0" w:line="420" w:lineRule="atLeast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  <w:r w:rsidRPr="00B75882"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  <w:t>Существует ли «правильная» форма портфеля или рюкзака?</w:t>
      </w:r>
    </w:p>
    <w:p w:rsidR="00B75882" w:rsidRPr="00B75882" w:rsidRDefault="00B75882" w:rsidP="00B75882">
      <w:pPr>
        <w:spacing w:before="240" w:after="0" w:line="240" w:lineRule="auto"/>
        <w:rPr>
          <w:rFonts w:ascii="Helvetica" w:eastAsia="Times New Roman" w:hAnsi="Helvetica" w:cs="Helvetica"/>
          <w:color w:val="2C2D2E"/>
          <w:sz w:val="26"/>
          <w:szCs w:val="26"/>
        </w:rPr>
      </w:pP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t>Нет, какой-то определённой «правильной» формы не существует. Если производитель утверждает, что «форм-фактор» его продукта поддерживает или укрепляет спину, то я бы не особенно верил таким заявлениям. И тем более не надо доверять утверждениям, что портфель или рюкзак «рекомендуют ортопеды»: клинических рекомендаций на этот счёт нет.</w:t>
      </w:r>
    </w:p>
    <w:p w:rsidR="00B75882" w:rsidRPr="00B75882" w:rsidRDefault="00B75882" w:rsidP="00B75882">
      <w:pPr>
        <w:spacing w:before="240" w:after="0" w:line="240" w:lineRule="auto"/>
        <w:rPr>
          <w:rFonts w:ascii="Helvetica" w:eastAsia="Times New Roman" w:hAnsi="Helvetica" w:cs="Helvetica"/>
          <w:color w:val="2C2D2E"/>
          <w:sz w:val="26"/>
          <w:szCs w:val="26"/>
        </w:rPr>
      </w:pP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t>Однако школьник перед покупкой обязательно должен опробовать несколько рюкзаков, чтобы понимать, какой из них он сможет носить долго и с комфортом. Тут и родителям важно быть внимательными: следить, не меняется ли осанка и положение тела ребёнка при стандартном наполнении портфеля. Если у школьника меняется походка, если он начинает тянуть плечи вперёд, это говорит о чрезмерной нагрузке или неудачной форме рюкзака или портфеля.</w:t>
      </w:r>
    </w:p>
    <w:p w:rsidR="00B75882" w:rsidRPr="00B75882" w:rsidRDefault="00B75882" w:rsidP="00B75882">
      <w:pPr>
        <w:spacing w:before="240" w:after="0" w:line="420" w:lineRule="atLeast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  <w:r w:rsidRPr="00B75882"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  <w:t>Может ли рюкзак испортить осанку? </w:t>
      </w:r>
    </w:p>
    <w:p w:rsidR="00B75882" w:rsidRPr="00B75882" w:rsidRDefault="00B75882" w:rsidP="00B75882">
      <w:pPr>
        <w:spacing w:before="240" w:after="0" w:line="240" w:lineRule="auto"/>
        <w:rPr>
          <w:rFonts w:ascii="Helvetica" w:eastAsia="Times New Roman" w:hAnsi="Helvetica" w:cs="Helvetica"/>
          <w:color w:val="2C2D2E"/>
          <w:sz w:val="26"/>
          <w:szCs w:val="26"/>
        </w:rPr>
      </w:pP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t>Рюкзак действительно может негативно сказаться на осанке ребёнка. Если масса рюкзака значительно превышает норму (особенно если сам ребёнок весит немного), это приводит к смещению центра тяжести назад. Вследствие этого, чтобы достичь равновесия, позвоночнику требуется согнуться, и тогда мышцы всей опорно-двигательной системы неравномерно и не совсем физиологически напрягаются. Это может привести не только к нарушению осанки, но и к хроническому перенапряжению мышц, болевому синдрому и проблемам с суставами. Нагрузка на позвоночник должна быть сбалансированной. </w:t>
      </w:r>
    </w:p>
    <w:p w:rsidR="00B75882" w:rsidRPr="00B75882" w:rsidRDefault="00B75882" w:rsidP="00B75882">
      <w:pPr>
        <w:spacing w:before="240" w:after="0" w:line="420" w:lineRule="atLeast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  <w:r w:rsidRPr="00B75882"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  <w:t>Можно ли носить рюкзак на одной лямке?</w:t>
      </w:r>
    </w:p>
    <w:p w:rsidR="00B75882" w:rsidRPr="00B75882" w:rsidRDefault="00B75882" w:rsidP="00B75882">
      <w:pPr>
        <w:spacing w:before="240" w:after="0" w:line="240" w:lineRule="auto"/>
        <w:rPr>
          <w:rFonts w:ascii="Helvetica" w:eastAsia="Times New Roman" w:hAnsi="Helvetica" w:cs="Helvetica"/>
          <w:color w:val="2C2D2E"/>
          <w:sz w:val="26"/>
          <w:szCs w:val="26"/>
        </w:rPr>
      </w:pP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t xml:space="preserve">Существует консервативная методика лечения начальной стадии сколиоза, которая заключается в асимметричной нагрузке на мышцы спины, — эта </w:t>
      </w: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lastRenderedPageBreak/>
        <w:t>методика может быть превентивной мерой и даже приводит к некоторой коррекции позвоночника при лёгких деформациях. </w:t>
      </w:r>
    </w:p>
    <w:p w:rsidR="00B75882" w:rsidRPr="00B75882" w:rsidRDefault="00B75882" w:rsidP="00B75882">
      <w:pPr>
        <w:spacing w:before="240" w:after="0" w:line="240" w:lineRule="auto"/>
        <w:rPr>
          <w:rFonts w:ascii="Helvetica" w:eastAsia="Times New Roman" w:hAnsi="Helvetica" w:cs="Helvetica"/>
          <w:color w:val="2C2D2E"/>
          <w:sz w:val="26"/>
          <w:szCs w:val="26"/>
        </w:rPr>
      </w:pP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t>Однако асимметричная нагрузка имеет и обратный эффект. Если ребёнок на протяжении длительного времени носит тяжелый рюкзак на одном плече, это может привести к усугублению деформации (при  наследственной предрасположенности к ней) и нарушить баланс позвоночного столба у здорового ребёнка. Такая неравномерная нагрузка, как правило, приводит к развитию хронического дискомфорта и даже боли в разных отделах позвоночника, которые нехарактерны для юного возраста. Проблемы такого рода, если на них не обращать внимания в детстве, у взрослого человека только усугубятся.</w:t>
      </w:r>
    </w:p>
    <w:p w:rsidR="00B75882" w:rsidRPr="00B75882" w:rsidRDefault="00B75882" w:rsidP="00B75882">
      <w:pPr>
        <w:spacing w:before="240" w:after="0" w:line="420" w:lineRule="atLeast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  <w:r w:rsidRPr="00B75882"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  <w:t>Как нужно носить рюкзак: свободно или вплотную к спине?</w:t>
      </w:r>
    </w:p>
    <w:p w:rsidR="00B75882" w:rsidRPr="00B75882" w:rsidRDefault="00B75882" w:rsidP="00B75882">
      <w:pPr>
        <w:spacing w:before="240" w:after="0" w:line="240" w:lineRule="auto"/>
        <w:rPr>
          <w:rFonts w:ascii="Helvetica" w:eastAsia="Times New Roman" w:hAnsi="Helvetica" w:cs="Helvetica"/>
          <w:color w:val="2C2D2E"/>
          <w:sz w:val="26"/>
          <w:szCs w:val="26"/>
        </w:rPr>
      </w:pP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t>Зависит от массы рюкзака с учебниками. Если она чрезмерна, а лямки слишком длинные, центр тяжести смещается назад и вниз, что требует больших компенсаторных усилий со стороны позвоночника и плечевого пояса. Нормальная длина лямок удерживает плечи в более естественном положении. Чем больше вес рюкзака, тем надёжнее и симметричнее он должен прилегать к спине ребёнка.</w:t>
      </w:r>
    </w:p>
    <w:p w:rsidR="00B75882" w:rsidRPr="00B75882" w:rsidRDefault="00B75882" w:rsidP="00B75882">
      <w:pPr>
        <w:spacing w:before="240" w:after="0" w:line="420" w:lineRule="atLeast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  <w:r w:rsidRPr="00B75882"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  <w:t>Укрепляет ли рюкзак спину ребёнку?</w:t>
      </w:r>
    </w:p>
    <w:p w:rsidR="00B75882" w:rsidRPr="00B75882" w:rsidRDefault="00B75882" w:rsidP="00B75882">
      <w:pPr>
        <w:spacing w:before="240" w:after="0" w:line="240" w:lineRule="auto"/>
        <w:rPr>
          <w:rFonts w:ascii="Helvetica" w:eastAsia="Times New Roman" w:hAnsi="Helvetica" w:cs="Helvetica"/>
          <w:color w:val="2C2D2E"/>
          <w:sz w:val="26"/>
          <w:szCs w:val="26"/>
        </w:rPr>
      </w:pP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t>Определённая нагрузка на осевой скелет необходима, чтобы кости правильно развивались и укреплялись мышцы. Однако подчеркну: эта нагрузка должна быть умеренной и сбалансированной.</w:t>
      </w:r>
    </w:p>
    <w:p w:rsidR="00B75882" w:rsidRPr="00B75882" w:rsidRDefault="00B75882" w:rsidP="00B75882">
      <w:pPr>
        <w:spacing w:before="240" w:after="0" w:line="420" w:lineRule="atLeast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  <w:r w:rsidRPr="00B75882"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  <w:t>С чем ходить в школу, если не с рюкзаком?</w:t>
      </w:r>
    </w:p>
    <w:p w:rsidR="00B75882" w:rsidRPr="00B75882" w:rsidRDefault="00B75882" w:rsidP="00B75882">
      <w:pPr>
        <w:spacing w:before="240" w:after="0" w:line="240" w:lineRule="auto"/>
        <w:rPr>
          <w:rFonts w:ascii="Helvetica" w:eastAsia="Times New Roman" w:hAnsi="Helvetica" w:cs="Helvetica"/>
          <w:color w:val="2C2D2E"/>
          <w:sz w:val="26"/>
          <w:szCs w:val="26"/>
        </w:rPr>
      </w:pPr>
      <w:r w:rsidRPr="00B75882">
        <w:rPr>
          <w:rFonts w:ascii="Helvetica" w:eastAsia="Times New Roman" w:hAnsi="Helvetica" w:cs="Helvetica"/>
          <w:color w:val="2C2D2E"/>
          <w:sz w:val="26"/>
          <w:szCs w:val="26"/>
        </w:rPr>
        <w:t>Альтернативы заплечным портфелям и рюкзакам есть. Я бы порекомендовал родителям детей младшего возраста или детей, которые отстают от сверстников в росте, приобрести портфель на колесиках. Я знаю, что даже в начальных классах детям приходится носить в школу достаточно тяжёлые книги и тетради, но именно в этот период особенно важно беречь позвоночник: костно-мышечная система ещё недостаточно окрепла и продолжает активно развиваться. Колёсики помогут избежать перегрузки.</w:t>
      </w:r>
    </w:p>
    <w:p w:rsidR="00F069C2" w:rsidRPr="00B75882" w:rsidRDefault="00F069C2" w:rsidP="00B75882">
      <w:pPr>
        <w:rPr>
          <w:szCs w:val="32"/>
        </w:rPr>
      </w:pPr>
    </w:p>
    <w:sectPr w:rsidR="00F069C2" w:rsidRPr="00B75882" w:rsidSect="009F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B4" w:rsidRDefault="00E746B4" w:rsidP="007964EF">
      <w:pPr>
        <w:spacing w:after="0" w:line="240" w:lineRule="auto"/>
      </w:pPr>
      <w:r>
        <w:separator/>
      </w:r>
    </w:p>
  </w:endnote>
  <w:endnote w:type="continuationSeparator" w:id="1">
    <w:p w:rsidR="00E746B4" w:rsidRDefault="00E746B4" w:rsidP="007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047"/>
      <w:docPartObj>
        <w:docPartGallery w:val="Page Numbers (Bottom of Page)"/>
        <w:docPartUnique/>
      </w:docPartObj>
    </w:sdtPr>
    <w:sdtContent>
      <w:p w:rsidR="007964EF" w:rsidRDefault="00C12628">
        <w:pPr>
          <w:pStyle w:val="ac"/>
          <w:jc w:val="right"/>
        </w:pPr>
        <w:fldSimple w:instr=" PAGE   \* MERGEFORMAT ">
          <w:r w:rsidR="00B75882">
            <w:rPr>
              <w:noProof/>
            </w:rPr>
            <w:t>1</w:t>
          </w:r>
        </w:fldSimple>
      </w:p>
    </w:sdtContent>
  </w:sdt>
  <w:p w:rsidR="007964EF" w:rsidRDefault="007964E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B4" w:rsidRDefault="00E746B4" w:rsidP="007964EF">
      <w:pPr>
        <w:spacing w:after="0" w:line="240" w:lineRule="auto"/>
      </w:pPr>
      <w:r>
        <w:separator/>
      </w:r>
    </w:p>
  </w:footnote>
  <w:footnote w:type="continuationSeparator" w:id="1">
    <w:p w:rsidR="00E746B4" w:rsidRDefault="00E746B4" w:rsidP="0079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8AA"/>
    <w:multiLevelType w:val="multilevel"/>
    <w:tmpl w:val="9C80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2DA"/>
    <w:rsid w:val="0000594A"/>
    <w:rsid w:val="00047790"/>
    <w:rsid w:val="000633AD"/>
    <w:rsid w:val="0007696F"/>
    <w:rsid w:val="00095902"/>
    <w:rsid w:val="000D7976"/>
    <w:rsid w:val="000E71FC"/>
    <w:rsid w:val="00107F09"/>
    <w:rsid w:val="001103BD"/>
    <w:rsid w:val="001423A1"/>
    <w:rsid w:val="001432DA"/>
    <w:rsid w:val="00152375"/>
    <w:rsid w:val="00152406"/>
    <w:rsid w:val="00180381"/>
    <w:rsid w:val="00213952"/>
    <w:rsid w:val="002322F6"/>
    <w:rsid w:val="00363A5D"/>
    <w:rsid w:val="004209CB"/>
    <w:rsid w:val="00430121"/>
    <w:rsid w:val="00431B57"/>
    <w:rsid w:val="0043593C"/>
    <w:rsid w:val="00443ED3"/>
    <w:rsid w:val="004B5090"/>
    <w:rsid w:val="004D6E84"/>
    <w:rsid w:val="004E7171"/>
    <w:rsid w:val="005D7788"/>
    <w:rsid w:val="0062423E"/>
    <w:rsid w:val="00655CED"/>
    <w:rsid w:val="006650D6"/>
    <w:rsid w:val="0066750C"/>
    <w:rsid w:val="00696843"/>
    <w:rsid w:val="006D5FF5"/>
    <w:rsid w:val="00724EAA"/>
    <w:rsid w:val="0076056A"/>
    <w:rsid w:val="00783475"/>
    <w:rsid w:val="007964EF"/>
    <w:rsid w:val="00823277"/>
    <w:rsid w:val="0083060E"/>
    <w:rsid w:val="008334D1"/>
    <w:rsid w:val="00853E0B"/>
    <w:rsid w:val="00923908"/>
    <w:rsid w:val="009560CF"/>
    <w:rsid w:val="00966210"/>
    <w:rsid w:val="009F08B2"/>
    <w:rsid w:val="009F1F38"/>
    <w:rsid w:val="009F4449"/>
    <w:rsid w:val="00A020A4"/>
    <w:rsid w:val="00A027EB"/>
    <w:rsid w:val="00A03EAD"/>
    <w:rsid w:val="00AD42B1"/>
    <w:rsid w:val="00B074BF"/>
    <w:rsid w:val="00B67BB6"/>
    <w:rsid w:val="00B71792"/>
    <w:rsid w:val="00B75882"/>
    <w:rsid w:val="00B87DAE"/>
    <w:rsid w:val="00BC0F7A"/>
    <w:rsid w:val="00BF362E"/>
    <w:rsid w:val="00C07238"/>
    <w:rsid w:val="00C12628"/>
    <w:rsid w:val="00C51D2E"/>
    <w:rsid w:val="00C5665D"/>
    <w:rsid w:val="00CB5139"/>
    <w:rsid w:val="00D067EE"/>
    <w:rsid w:val="00D10159"/>
    <w:rsid w:val="00D23B00"/>
    <w:rsid w:val="00DE5B40"/>
    <w:rsid w:val="00E4758F"/>
    <w:rsid w:val="00E64277"/>
    <w:rsid w:val="00E67628"/>
    <w:rsid w:val="00E746B4"/>
    <w:rsid w:val="00E76CF7"/>
    <w:rsid w:val="00EC4D63"/>
    <w:rsid w:val="00F069C2"/>
    <w:rsid w:val="00F85BC5"/>
    <w:rsid w:val="00F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8"/>
  </w:style>
  <w:style w:type="paragraph" w:styleId="1">
    <w:name w:val="heading 1"/>
    <w:basedOn w:val="a"/>
    <w:next w:val="a"/>
    <w:link w:val="10"/>
    <w:uiPriority w:val="9"/>
    <w:qFormat/>
    <w:rsid w:val="00232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B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B57"/>
  </w:style>
  <w:style w:type="character" w:styleId="a4">
    <w:name w:val="Hyperlink"/>
    <w:basedOn w:val="a0"/>
    <w:uiPriority w:val="99"/>
    <w:semiHidden/>
    <w:unhideWhenUsed/>
    <w:rsid w:val="00431B57"/>
    <w:rPr>
      <w:color w:val="0000FF"/>
      <w:u w:val="single"/>
    </w:rPr>
  </w:style>
  <w:style w:type="character" w:customStyle="1" w:styleId="mw-headline">
    <w:name w:val="mw-headline"/>
    <w:basedOn w:val="a0"/>
    <w:rsid w:val="00431B57"/>
  </w:style>
  <w:style w:type="character" w:customStyle="1" w:styleId="mw-editsection">
    <w:name w:val="mw-editsection"/>
    <w:basedOn w:val="a0"/>
    <w:rsid w:val="00431B57"/>
  </w:style>
  <w:style w:type="character" w:customStyle="1" w:styleId="mw-editsection-bracket">
    <w:name w:val="mw-editsection-bracket"/>
    <w:basedOn w:val="a0"/>
    <w:rsid w:val="00431B57"/>
  </w:style>
  <w:style w:type="character" w:customStyle="1" w:styleId="mw-editsection-divider">
    <w:name w:val="mw-editsection-divider"/>
    <w:basedOn w:val="a0"/>
    <w:rsid w:val="00431B57"/>
  </w:style>
  <w:style w:type="character" w:styleId="a5">
    <w:name w:val="Strong"/>
    <w:basedOn w:val="a0"/>
    <w:uiPriority w:val="22"/>
    <w:qFormat/>
    <w:rsid w:val="008334D1"/>
    <w:rPr>
      <w:b/>
      <w:bCs/>
    </w:rPr>
  </w:style>
  <w:style w:type="table" w:styleId="a6">
    <w:name w:val="Table Grid"/>
    <w:basedOn w:val="a1"/>
    <w:uiPriority w:val="59"/>
    <w:rsid w:val="00C07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2322F6"/>
  </w:style>
  <w:style w:type="character" w:customStyle="1" w:styleId="article-statcount">
    <w:name w:val="article-stat__count"/>
    <w:basedOn w:val="a0"/>
    <w:rsid w:val="002322F6"/>
  </w:style>
  <w:style w:type="character" w:customStyle="1" w:styleId="article-stat-tipvalue">
    <w:name w:val="article-stat-tip__value"/>
    <w:basedOn w:val="a0"/>
    <w:rsid w:val="002322F6"/>
  </w:style>
  <w:style w:type="paragraph" w:customStyle="1" w:styleId="article-renderblock">
    <w:name w:val="article-render__block"/>
    <w:basedOn w:val="a"/>
    <w:rsid w:val="0023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2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423A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64EF"/>
  </w:style>
  <w:style w:type="paragraph" w:styleId="ac">
    <w:name w:val="footer"/>
    <w:basedOn w:val="a"/>
    <w:link w:val="ad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4EF"/>
  </w:style>
  <w:style w:type="paragraph" w:customStyle="1" w:styleId="msonormalmrcssattr">
    <w:name w:val="msonormal_mr_css_attr"/>
    <w:basedOn w:val="a"/>
    <w:rsid w:val="008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3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57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86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6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54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3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985768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43572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1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1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154362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563523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6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705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42</cp:revision>
  <dcterms:created xsi:type="dcterms:W3CDTF">2005-01-01T01:24:00Z</dcterms:created>
  <dcterms:modified xsi:type="dcterms:W3CDTF">2022-08-25T04:50:00Z</dcterms:modified>
</cp:coreProperties>
</file>