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D7" w:rsidRDefault="001D2AA8" w:rsidP="00C661D7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  <w:u w:val="single"/>
        </w:rPr>
      </w:pPr>
      <w:r w:rsidRPr="001D2AA8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  <w:u w:val="single"/>
        </w:rPr>
        <w:t>ПАМЯТНЫЕ ДАТЫ  ФЕВРАЛЯ</w:t>
      </w:r>
    </w:p>
    <w:p w:rsidR="001D2AA8" w:rsidRPr="001D2AA8" w:rsidRDefault="001D2AA8" w:rsidP="00C661D7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  <w:u w:val="single"/>
        </w:rPr>
      </w:pPr>
    </w:p>
    <w:p w:rsidR="00C661D7" w:rsidRPr="00464049" w:rsidRDefault="00C661D7">
      <w:pPr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2 февраля – День воинской славы России. День разгрома советскими войсками немецких оккупантов в Сталинградской битве в 1943 году. </w:t>
      </w:r>
    </w:p>
    <w:p w:rsidR="00C661D7" w:rsidRPr="00464049" w:rsidRDefault="00C661D7" w:rsidP="00C661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87979" cy="247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7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C661D7" w:rsidP="004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>Установлен ФЗ РФ от 13 марта 1995 г. Событие отражено в книгах М. Алексеева «Сталинградское сражение», В. Некрасова «В окопах Сталинграда», Ю. Бондарева «Горячий снег», К. Симонова «Дни и ночи».</w:t>
      </w:r>
    </w:p>
    <w:p w:rsidR="00C661D7" w:rsidRPr="00464049" w:rsidRDefault="00C661D7" w:rsidP="004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3 февраля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День борьбы с ненормативной лексикой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r w:rsidRPr="00464049">
        <w:rPr>
          <w:rFonts w:ascii="Times New Roman" w:hAnsi="Times New Roman" w:cs="Times New Roman"/>
          <w:sz w:val="28"/>
          <w:szCs w:val="28"/>
        </w:rPr>
        <w:t xml:space="preserve"> По количеству нецензурных слов и выражений русский язык на третьем месте в мире после английского и голландского. Истоки нецензурной лексики восходят к славянским заговорам.</w:t>
      </w:r>
    </w:p>
    <w:p w:rsidR="00C661D7" w:rsidRPr="00464049" w:rsidRDefault="00C661D7" w:rsidP="004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5 февраля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Ночь Гарри Поттера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r w:rsidRPr="00464049">
        <w:rPr>
          <w:rFonts w:ascii="Times New Roman" w:hAnsi="Times New Roman" w:cs="Times New Roman"/>
          <w:sz w:val="28"/>
          <w:szCs w:val="28"/>
        </w:rPr>
        <w:t xml:space="preserve"> Британское издательство Bloomsbury, опубликовавшее всю серию книг о Гарри Поттере, объявило о проведении Ночи Гарри Поттера в Великобритании, а также в некоторых других странах. </w:t>
      </w:r>
    </w:p>
    <w:p w:rsidR="00C661D7" w:rsidRPr="00464049" w:rsidRDefault="00C661D7" w:rsidP="004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58403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049">
        <w:rPr>
          <w:rFonts w:ascii="Times New Roman" w:hAnsi="Times New Roman" w:cs="Times New Roman"/>
          <w:sz w:val="28"/>
          <w:szCs w:val="28"/>
        </w:rPr>
        <w:t>Издательство приглашает школы, книжные магазины, библиотеки и общественные объединения провести в этот день мероприятия, посвящѐнные юному волшебнику.</w:t>
      </w:r>
    </w:p>
    <w:p w:rsidR="005377CD" w:rsidRPr="00464049" w:rsidRDefault="00C661D7" w:rsidP="005377CD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lastRenderedPageBreak/>
        <w:t xml:space="preserve">8 февраля </w:t>
      </w:r>
    </w:p>
    <w:p w:rsidR="00C661D7" w:rsidRPr="00464049" w:rsidRDefault="005377CD" w:rsidP="004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 </w:t>
      </w:r>
      <w:r w:rsidR="00C661D7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 День российской науки</w:t>
      </w:r>
      <w:r w:rsidR="00C661D7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r w:rsidR="00C661D7" w:rsidRPr="00464049">
        <w:rPr>
          <w:rFonts w:ascii="Times New Roman" w:hAnsi="Times New Roman" w:cs="Times New Roman"/>
          <w:sz w:val="28"/>
          <w:szCs w:val="28"/>
        </w:rPr>
        <w:t xml:space="preserve"> В этот день в 1724 году Петр I подписал указ об основании в России Академии наук. Установлен Указом Президента РФ от 7 июня 1999 г.</w:t>
      </w:r>
    </w:p>
    <w:p w:rsidR="00C661D7" w:rsidRPr="00464049" w:rsidRDefault="00C661D7" w:rsidP="004640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2025" cy="102253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2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D7" w:rsidRPr="00464049" w:rsidRDefault="00C661D7" w:rsidP="0046404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661D7" w:rsidRDefault="00464049" w:rsidP="00464049">
      <w:pPr>
        <w:pStyle w:val="Default"/>
        <w:spacing w:after="2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C661D7" w:rsidRPr="00464049">
        <w:rPr>
          <w:rFonts w:ascii="Times New Roman" w:hAnsi="Times New Roman" w:cs="Times New Roman"/>
          <w:sz w:val="28"/>
          <w:szCs w:val="28"/>
        </w:rPr>
        <w:t xml:space="preserve">195 лет со дня рождения французского писателя, родоначальника научной фантастики </w:t>
      </w:r>
      <w:r w:rsidR="00C661D7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Жюля Верна </w:t>
      </w:r>
      <w:r w:rsidR="00C661D7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(1828–1905). </w:t>
      </w:r>
    </w:p>
    <w:p w:rsidR="00C20FFE" w:rsidRPr="00464049" w:rsidRDefault="00C20FFE" w:rsidP="00464049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</w:p>
    <w:p w:rsidR="00C661D7" w:rsidRPr="00464049" w:rsidRDefault="00C661D7" w:rsidP="00C661D7">
      <w:pPr>
        <w:pStyle w:val="Default"/>
        <w:spacing w:after="28"/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695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D7" w:rsidRPr="00464049" w:rsidRDefault="00C661D7" w:rsidP="001D2AA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>Романтические приключения героев своих произведений сопровождал искусными описаниями научных чудес, рожденных его воображением. В своих книгах предсказал появление телевидения и видеосвязи, быстроходных подводных лодок и акваланга, самолѐтов и многое другое. Самые известные романы «Вокруг света за 80</w:t>
      </w:r>
      <w:r w:rsidR="001D2AA8">
        <w:rPr>
          <w:rFonts w:ascii="Times New Roman" w:hAnsi="Times New Roman" w:cs="Times New Roman"/>
          <w:sz w:val="28"/>
          <w:szCs w:val="28"/>
        </w:rPr>
        <w:t xml:space="preserve"> дней», «Дети капитана Гранта», </w:t>
      </w:r>
      <w:r w:rsidRPr="00464049">
        <w:rPr>
          <w:rFonts w:ascii="Times New Roman" w:hAnsi="Times New Roman" w:cs="Times New Roman"/>
          <w:sz w:val="28"/>
          <w:szCs w:val="28"/>
        </w:rPr>
        <w:t xml:space="preserve">«Пятнадцатилетний капитан», «20 тысяч лье под водой», </w:t>
      </w:r>
      <w:r w:rsidR="001D2AA8">
        <w:rPr>
          <w:rFonts w:ascii="Times New Roman" w:hAnsi="Times New Roman" w:cs="Times New Roman"/>
          <w:sz w:val="28"/>
          <w:szCs w:val="28"/>
        </w:rPr>
        <w:t xml:space="preserve">«Таинственный </w:t>
      </w:r>
      <w:r w:rsidRPr="00464049">
        <w:rPr>
          <w:rFonts w:ascii="Times New Roman" w:hAnsi="Times New Roman" w:cs="Times New Roman"/>
          <w:sz w:val="28"/>
          <w:szCs w:val="28"/>
        </w:rPr>
        <w:t xml:space="preserve">остров». Написал также популярную историю географических открытий, принимал участие в создании атласа Франции. </w:t>
      </w:r>
    </w:p>
    <w:p w:rsidR="00C661D7" w:rsidRPr="00464049" w:rsidRDefault="00C661D7" w:rsidP="00C661D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377CD" w:rsidRPr="00464049" w:rsidRDefault="00C661D7" w:rsidP="00464049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9 февраля</w:t>
      </w:r>
    </w:p>
    <w:p w:rsidR="00C661D7" w:rsidRPr="00464049" w:rsidRDefault="005377CD" w:rsidP="00464049">
      <w:pPr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 </w:t>
      </w:r>
      <w:r w:rsidR="00C661D7" w:rsidRPr="00464049">
        <w:rPr>
          <w:rFonts w:ascii="Times New Roman" w:hAnsi="Times New Roman" w:cs="Times New Roman"/>
          <w:sz w:val="28"/>
          <w:szCs w:val="28"/>
        </w:rPr>
        <w:t>240 лет со дня рождения русского поэта, «тончайшего романтика</w:t>
      </w:r>
      <w:r w:rsidR="00C661D7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» </w:t>
      </w:r>
      <w:r w:rsidR="00C661D7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Василия Жуковского </w:t>
      </w:r>
      <w:r w:rsidR="00C661D7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(1783–1852). </w:t>
      </w:r>
    </w:p>
    <w:p w:rsidR="00C661D7" w:rsidRPr="00464049" w:rsidRDefault="00C661D7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09750" cy="23775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C661D7" w:rsidP="001D2AA8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>Автор многочисленных оригинальных стихотворений и вольных переводов зарубежных поэтов, романтически изображающих европейское Средневековье. Утвердил форму баллады в русской культуре. Автор первого официального гимна России «Молитва русских» (1816). Пушкин считал Жуковского своим учителем. Самые известные баллады «Людмила», «Светлана», «Эолова арфа», «Кубок», «Замок Смальгольм, или Иванов вечер».</w:t>
      </w:r>
    </w:p>
    <w:p w:rsidR="005377CD" w:rsidRPr="00464049" w:rsidRDefault="00464049" w:rsidP="005377CD">
      <w:pPr>
        <w:pStyle w:val="Default"/>
        <w:spacing w:after="28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5377CD" w:rsidRPr="00464049">
        <w:rPr>
          <w:rFonts w:ascii="Times New Roman" w:hAnsi="Times New Roman" w:cs="Times New Roman"/>
          <w:sz w:val="28"/>
          <w:szCs w:val="28"/>
        </w:rPr>
        <w:t xml:space="preserve">85 лет со дня рождения писателя </w:t>
      </w:r>
      <w:r w:rsidR="005377CD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Юрия Коваля </w:t>
      </w:r>
      <w:r w:rsidR="005377CD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(1938–1995).</w:t>
      </w:r>
    </w:p>
    <w:p w:rsidR="005377CD" w:rsidRPr="00464049" w:rsidRDefault="005377CD" w:rsidP="005377CD">
      <w:pPr>
        <w:pStyle w:val="Default"/>
        <w:spacing w:after="28"/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143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1D2AA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 В  его прозе «Приключения Васи Куролесова», «Недопесок», «Полынные сказки» и др., адресованной взрослым и детям, рассказаны добрые и смешные истории из деревенской и городской жизни, о животных, о природе и месте в ней человека. </w:t>
      </w:r>
    </w:p>
    <w:p w:rsidR="005377CD" w:rsidRPr="00464049" w:rsidRDefault="005377CD" w:rsidP="001D2AA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64049" w:rsidRPr="00464049" w:rsidRDefault="005377CD" w:rsidP="00464049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10 февраля </w:t>
      </w:r>
    </w:p>
    <w:p w:rsidR="005377CD" w:rsidRPr="00464049" w:rsidRDefault="00464049" w:rsidP="001D2AA8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</w:t>
      </w:r>
      <w:r w:rsidR="005377CD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День памяти А. С. Пушкина.</w:t>
      </w:r>
      <w:r w:rsidR="005377CD" w:rsidRPr="004640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77CD" w:rsidRPr="00464049">
        <w:rPr>
          <w:rFonts w:ascii="Times New Roman" w:hAnsi="Times New Roman" w:cs="Times New Roman"/>
          <w:sz w:val="28"/>
          <w:szCs w:val="28"/>
        </w:rPr>
        <w:t>День смерти русского поэта от смертельного ранения, полученного им во время дуэли с офицером-кавалергардом французом Жоржем Дантесом на Чѐрной речке в 1837 г.</w:t>
      </w:r>
    </w:p>
    <w:p w:rsidR="005377CD" w:rsidRPr="00464049" w:rsidRDefault="005377CD" w:rsidP="005377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4307" cy="2181225"/>
            <wp:effectExtent l="19050" t="0" r="549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0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5377C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D2AA8" w:rsidRPr="001D2AA8" w:rsidRDefault="00464049" w:rsidP="001D2AA8">
      <w:pPr>
        <w:pStyle w:val="Default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5377CD" w:rsidRPr="00464049">
        <w:rPr>
          <w:rFonts w:ascii="Times New Roman" w:hAnsi="Times New Roman" w:cs="Times New Roman"/>
          <w:sz w:val="28"/>
          <w:szCs w:val="28"/>
        </w:rPr>
        <w:t xml:space="preserve">85 лет со дня рождения российского писателя, мастера детективного жанра </w:t>
      </w:r>
      <w:r w:rsidR="005377CD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Георгия Вайнера </w:t>
      </w:r>
      <w:r w:rsidR="005377CD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(1938–2009).</w:t>
      </w:r>
    </w:p>
    <w:p w:rsidR="005377CD" w:rsidRPr="00464049" w:rsidRDefault="005377CD" w:rsidP="00464049">
      <w:pPr>
        <w:pStyle w:val="Default"/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1713" cy="1467185"/>
            <wp:effectExtent l="19050" t="0" r="83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4" cy="14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5377CD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</w:p>
    <w:p w:rsidR="005377CD" w:rsidRPr="00464049" w:rsidRDefault="005377CD" w:rsidP="001D2AA8">
      <w:pPr>
        <w:pStyle w:val="Default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Романы  «Петля и камень», «Не потерять человека», «Эра милосердия». </w:t>
      </w:r>
    </w:p>
    <w:p w:rsidR="005377CD" w:rsidRPr="00464049" w:rsidRDefault="005377CD" w:rsidP="001D2AA8">
      <w:pPr>
        <w:pStyle w:val="Default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Последний экранизирован под названием «Место встречи изменить нельзя» и стал для российских зрителей одним из самых любимых. Работал в соавторстве со своим братом Аркадием. </w:t>
      </w:r>
    </w:p>
    <w:p w:rsidR="005377CD" w:rsidRPr="00464049" w:rsidRDefault="005377CD" w:rsidP="005377C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377CD" w:rsidRPr="001D2AA8" w:rsidRDefault="001D2AA8" w:rsidP="001D2AA8">
      <w:pPr>
        <w:pStyle w:val="Default"/>
        <w:spacing w:after="2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5377CD" w:rsidRPr="00464049">
        <w:rPr>
          <w:rFonts w:ascii="Times New Roman" w:hAnsi="Times New Roman" w:cs="Times New Roman"/>
          <w:sz w:val="28"/>
          <w:szCs w:val="28"/>
        </w:rPr>
        <w:t xml:space="preserve">120 лет со дня рождения российского композитора </w:t>
      </w:r>
      <w:r w:rsidR="005377CD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Матвея Блантера </w:t>
      </w:r>
      <w:r w:rsidR="005377CD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(1903–1990)</w:t>
      </w:r>
      <w:r w:rsidR="005377CD" w:rsidRPr="00464049">
        <w:rPr>
          <w:rFonts w:ascii="Times New Roman" w:hAnsi="Times New Roman" w:cs="Times New Roman"/>
          <w:sz w:val="28"/>
          <w:szCs w:val="28"/>
        </w:rPr>
        <w:t xml:space="preserve">, создателя всенародно любимых песен «В лесу прифронтовом», «Враги сожгли родную хату», «В городском саду», «Черноглазая казачка». Песня «Катюша» на стихи М. Исаковского, написанная в 1938 г., стала символом России и исполняется повсеместно. </w:t>
      </w:r>
    </w:p>
    <w:p w:rsidR="005377CD" w:rsidRPr="00464049" w:rsidRDefault="005377CD" w:rsidP="005377C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377CD" w:rsidRPr="00464049" w:rsidRDefault="005377CD" w:rsidP="005377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1751" cy="1714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5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537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lastRenderedPageBreak/>
        <w:t xml:space="preserve">13 февраля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Всемирный день радио</w:t>
      </w:r>
      <w:r w:rsidRPr="004640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>В этот день в 1946 году ООН было создано Радио</w:t>
      </w:r>
      <w:r w:rsidR="001D2AA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 ООН. Отмечается с 2011 г. </w:t>
      </w:r>
    </w:p>
    <w:p w:rsidR="005377CD" w:rsidRPr="00464049" w:rsidRDefault="005377CD" w:rsidP="005377CD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color w:val="000000"/>
          <w:sz w:val="28"/>
          <w:szCs w:val="28"/>
        </w:rPr>
        <w:t>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150 лет со дня рождения легенды отечественной оперы певца (бас)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Фѐдор Шаляпина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(1873–1938).</w:t>
      </w:r>
    </w:p>
    <w:p w:rsidR="005377CD" w:rsidRPr="00464049" w:rsidRDefault="005377CD" w:rsidP="001D2AA8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09750" cy="209178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1D2AA8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 Соединил в своѐм творчестве «прирождѐнную музыкальность, яркие вокальные данные, необыкновенное актѐрское мастерство». Оказал большое влияние на мировое оперное искусство. Бывал в Самаре трижды. В 1889 году с артелью крючников (портовые грузчики). В 1891-м прибыл в город «франтом» в надежде застать в Самаре малороссийскую труппу, а заодно и повидаться со своими </w:t>
      </w:r>
      <w:r w:rsidRPr="00464049">
        <w:rPr>
          <w:rFonts w:ascii="Times New Roman" w:hAnsi="Times New Roman" w:cs="Times New Roman"/>
          <w:sz w:val="28"/>
          <w:szCs w:val="28"/>
        </w:rPr>
        <w:t xml:space="preserve">родителями, которые к тому времени переехали сюда из Астрахани. В 1909-м Шаляпин приехал в Самару в третий раз. Одна из легенд о знаменитом басе гласит: в одном из самарских трактиров, когда певец заказал водки, а официант замешкался, Фѐдор Иванович, чтобы скоротать время, запел так, что все стаканы на столе лопнули. Трактирщик по фамилии Портнов написал на следующий день на двери: «Здесь пел Шаляпин», после чего желающих выпить в этом месте заметно прибыло. </w:t>
      </w:r>
    </w:p>
    <w:p w:rsidR="005377CD" w:rsidRPr="00464049" w:rsidRDefault="005377CD" w:rsidP="00537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CD" w:rsidRPr="001D2AA8" w:rsidRDefault="001D2AA8" w:rsidP="005377CD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5377CD" w:rsidRPr="00464049">
        <w:rPr>
          <w:rFonts w:ascii="Times New Roman" w:hAnsi="Times New Roman" w:cs="Times New Roman"/>
          <w:sz w:val="28"/>
          <w:szCs w:val="28"/>
        </w:rPr>
        <w:t xml:space="preserve">120 лет со дня рождения французского писателя </w:t>
      </w:r>
      <w:r w:rsidR="005377CD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Жоржа Сименона </w:t>
      </w:r>
      <w:r w:rsidR="005377CD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(1903–1989)</w:t>
      </w:r>
      <w:r w:rsidR="005377CD" w:rsidRPr="00464049">
        <w:rPr>
          <w:rFonts w:ascii="Times New Roman" w:hAnsi="Times New Roman" w:cs="Times New Roman"/>
          <w:sz w:val="28"/>
          <w:szCs w:val="28"/>
        </w:rPr>
        <w:t>, одного из самых знаменитых в мире представителей детективного жанра в литературе.</w:t>
      </w:r>
    </w:p>
    <w:p w:rsidR="005377CD" w:rsidRPr="00464049" w:rsidRDefault="005377CD" w:rsidP="001D2AA8">
      <w:pPr>
        <w:autoSpaceDE w:val="0"/>
        <w:autoSpaceDN w:val="0"/>
        <w:adjustRightInd w:val="0"/>
        <w:spacing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26425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6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1D2AA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 Наиболее известен серией детективных прозаических произведений о </w:t>
      </w:r>
    </w:p>
    <w:p w:rsidR="005377CD" w:rsidRPr="00464049" w:rsidRDefault="005377CD" w:rsidP="001D2AA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полицейском комиссаре Мегрэ, образ которого настолько полюбился читателям, что при жизни писателя в городе Делфзейл (Голландия), где он </w:t>
      </w:r>
      <w:r w:rsidRPr="00464049">
        <w:rPr>
          <w:rFonts w:ascii="Times New Roman" w:hAnsi="Times New Roman" w:cs="Times New Roman"/>
          <w:sz w:val="28"/>
          <w:szCs w:val="28"/>
        </w:rPr>
        <w:lastRenderedPageBreak/>
        <w:t xml:space="preserve">придумал своего героя, был воздвигнут памятник этому литературному герою. </w:t>
      </w:r>
    </w:p>
    <w:p w:rsidR="005377CD" w:rsidRPr="00464049" w:rsidRDefault="005377CD" w:rsidP="00537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CD" w:rsidRPr="00464049" w:rsidRDefault="005377CD" w:rsidP="001D2AA8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14 февраля – Международный день дарения книг.</w:t>
      </w:r>
    </w:p>
    <w:p w:rsidR="005377CD" w:rsidRPr="00464049" w:rsidRDefault="005377CD" w:rsidP="005377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81175" cy="21240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5377CD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>Своим появлением в 2012 г. праздник обязан основательнице известного сайта «Восхитительные детские книги» Эмми Бродмур. Праздник объединяет всех, кто дарит книги детям и прививает им любовь к чтению.</w:t>
      </w:r>
    </w:p>
    <w:p w:rsidR="005377CD" w:rsidRPr="00464049" w:rsidRDefault="005377CD" w:rsidP="001D2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17 февраля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День спонтанного проявления доброты.</w:t>
      </w:r>
      <w:r w:rsidRPr="004640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>Неофициальный праздник учреждѐн по инициативе одной из международных благотворительных организаций. В этот день принято дарить цветы знакомым и незнакомым</w:t>
      </w:r>
      <w:r w:rsidR="00464049"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sz w:val="28"/>
          <w:szCs w:val="28"/>
        </w:rPr>
        <w:t>людям, делать комплименты, говорить искренние слова признательности и совершать добрые дела.</w:t>
      </w:r>
    </w:p>
    <w:p w:rsidR="005377CD" w:rsidRPr="00464049" w:rsidRDefault="005377CD" w:rsidP="005377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7811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5377CD">
      <w:pPr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sz w:val="28"/>
          <w:szCs w:val="28"/>
        </w:rPr>
        <w:t xml:space="preserve"> В ноябре отмечают еще один праздник, посвящѐнный добру 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Всемирный день доброты.</w:t>
      </w:r>
    </w:p>
    <w:p w:rsidR="005377CD" w:rsidRPr="00464049" w:rsidRDefault="005377CD" w:rsidP="001D2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20–26 февраля – Масленица (Комоедица). Масленичная неделя</w:t>
      </w:r>
      <w:r w:rsidRPr="004640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(дата для 2023 г.). Традиционный русский праздник, ведущий свою историю со времѐн языческой Руси. Празднование Масленицы было приурочено к весеннему равноденствию, символизирует окончание холодной зимы и начало долгожданной весны. Главные традиционные атрибуты Масленицы — сжигание чучела Масленицы, различные игры и забавы, катание на санях, гулянья и, конечно, блины, в славянской языческой традиции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символизирующие Солнце. Русская пословица «Первый блин комам, блин второй – знакомым, третий блин – дальней родне, а четвѐртый – мне». Комам (а не комом, как многие произносят), то есть священным животным – медведям. Отсюда и название праздника – Комоедица. </w:t>
      </w:r>
    </w:p>
    <w:p w:rsidR="005377CD" w:rsidRPr="00464049" w:rsidRDefault="005377CD" w:rsidP="001D2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Самый яркий литературный образ Масленицы создал русский писатель Иван Шмелѐв в повести «Лето Господне», описаны празднования Масленицы у М. Салтыкова-Щедрина в повести «Пошехонская старина», в повести А. Куприна «Юнкера», в сказке А. Островского «Снегурочка», в рассказе А. Чехова «Блины», в повести И. Бунина «Чистый понедельник». Празднование Масленицы в первые годы советской власти описаны в рассказах «Весѐлая Масленица» и «Теперь-то ясно» М. Зощенко, «Широкая Масленица», «Блины Доди» А. Аверченко. </w:t>
      </w:r>
    </w:p>
    <w:p w:rsidR="00F919CA" w:rsidRPr="00464049" w:rsidRDefault="00F919CA" w:rsidP="00F91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76500" cy="24519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CA" w:rsidRPr="00464049" w:rsidRDefault="00F919CA" w:rsidP="00F91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377CD" w:rsidRPr="00464049" w:rsidRDefault="005377CD" w:rsidP="001D2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21 февраля 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– 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Международный день родного языка</w:t>
      </w: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.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Отмечается с 2000 г. по инициативе ЮНЕСКО с целью сохранения культурных традиций всех народов. </w:t>
      </w:r>
    </w:p>
    <w:p w:rsidR="00F919CA" w:rsidRPr="00464049" w:rsidRDefault="00F919CA" w:rsidP="001D2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9CA" w:rsidRPr="00464049" w:rsidRDefault="005377CD" w:rsidP="001D2AA8">
      <w:pPr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23 февраля – День защитника Отечества.</w:t>
      </w:r>
    </w:p>
    <w:p w:rsidR="00F919CA" w:rsidRPr="00464049" w:rsidRDefault="00F919CA" w:rsidP="00F919C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14675" cy="288965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73" cy="28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464049" w:rsidRDefault="005377CD" w:rsidP="001D2AA8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Pr="00464049">
        <w:rPr>
          <w:rFonts w:ascii="Times New Roman" w:hAnsi="Times New Roman" w:cs="Times New Roman"/>
          <w:color w:val="000000"/>
          <w:sz w:val="28"/>
          <w:szCs w:val="28"/>
        </w:rPr>
        <w:t>Установлен Президиумом Верховного Совета РФ в 1993 г. До этого времени праздник отмечался как День Советской Армии и Военно-Морского Флота. Этот же день отмечается как один</w:t>
      </w:r>
      <w:r w:rsidR="00F919CA" w:rsidRPr="00464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9CA" w:rsidRPr="00464049">
        <w:rPr>
          <w:rFonts w:ascii="Times New Roman" w:hAnsi="Times New Roman" w:cs="Times New Roman"/>
          <w:sz w:val="28"/>
          <w:szCs w:val="28"/>
        </w:rPr>
        <w:t>из Дней воинской славы России – день победы Красной Армии над кайзеровской Германией в 1918 г. Установлен ФЗ РФ от 13 марта 1995 г. С 2002 года – государственный праздник.</w:t>
      </w:r>
    </w:p>
    <w:p w:rsidR="00F919CA" w:rsidRPr="00464049" w:rsidRDefault="00F919CA" w:rsidP="001D2AA8">
      <w:pPr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26 февраля – Всемирный день неторопливости (День медлительности).</w:t>
      </w:r>
      <w:r w:rsidRPr="004640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sz w:val="28"/>
          <w:szCs w:val="28"/>
        </w:rPr>
        <w:t>Этот весьма оригинальный праздник к настоящему времени уже приобрѐл «статус» международного дня. Идея учреждения такого праздника принадлежит итальянцам. Именно они – весьма активный и эмоциональный народ – впервые отметили День неторопливости в 2007 году, с целью неторопливо наслаждаться каждым неповторимым моментом жизни. Самыми медлительными животными в мире считаются ленивцы, черепахи, мишки-коала, улитки, ламантины.</w:t>
      </w:r>
    </w:p>
    <w:p w:rsidR="00F919CA" w:rsidRPr="00464049" w:rsidRDefault="00F919CA" w:rsidP="00F919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376" cy="2257425"/>
            <wp:effectExtent l="19050" t="0" r="80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76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CA" w:rsidRPr="00464049" w:rsidRDefault="00F919CA" w:rsidP="001D2AA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919CA" w:rsidRPr="00464049" w:rsidRDefault="00F919CA" w:rsidP="001D2AA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</w:t>
      </w:r>
      <w:r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Прощѐнное воскресенье</w:t>
      </w:r>
      <w:r w:rsidRPr="004640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4049">
        <w:rPr>
          <w:rFonts w:ascii="Times New Roman" w:hAnsi="Times New Roman" w:cs="Times New Roman"/>
          <w:sz w:val="28"/>
          <w:szCs w:val="28"/>
        </w:rPr>
        <w:t xml:space="preserve">(дата для 2023 г.). – седьмое воскресенье перед Пасхой. В православии самый долгий в году пост — Великий пост — предваряется днѐм, который именуется Прощѐным воскресеньем. В этот день православные христиане просят друг у друга прощения, чтобы приступить к посту с доброй душой, сосредоточиться на духовной жизни. </w:t>
      </w:r>
    </w:p>
    <w:p w:rsidR="00F919CA" w:rsidRPr="00464049" w:rsidRDefault="00F919CA" w:rsidP="001D2AA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919CA" w:rsidRPr="001D2AA8" w:rsidRDefault="00464049" w:rsidP="001D2AA8">
      <w:pPr>
        <w:pStyle w:val="Default"/>
        <w:spacing w:after="2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</w:t>
      </w:r>
      <w:r w:rsidR="00F919CA" w:rsidRPr="00464049">
        <w:rPr>
          <w:rFonts w:ascii="Times New Roman" w:hAnsi="Times New Roman" w:cs="Times New Roman"/>
          <w:sz w:val="28"/>
          <w:szCs w:val="28"/>
        </w:rPr>
        <w:t xml:space="preserve">60 лет со дня рождения современной </w:t>
      </w:r>
      <w:r w:rsidR="00F919CA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писательницы </w:t>
      </w:r>
      <w:r w:rsidR="00F919CA" w:rsidRPr="00464049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Илги Понорницкой </w:t>
      </w:r>
      <w:r w:rsidR="00F919CA" w:rsidRPr="0046404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(р. 1963, н.ф. Басова Евгения Владимировна), </w:t>
      </w:r>
      <w:r w:rsidR="00F919CA" w:rsidRPr="00464049">
        <w:rPr>
          <w:rFonts w:ascii="Times New Roman" w:hAnsi="Times New Roman" w:cs="Times New Roman"/>
          <w:sz w:val="28"/>
          <w:szCs w:val="28"/>
        </w:rPr>
        <w:t>яркой представительницы современной подростковой литературы. Финалистка и призѐр многих детских конкурсов и литературных премий. Сборники повестей «Наша Земля – дышит», «Сто лет, или Цепочка</w:t>
      </w:r>
      <w:r w:rsidR="001D2AA8">
        <w:rPr>
          <w:rFonts w:ascii="Times New Roman" w:hAnsi="Times New Roman" w:cs="Times New Roman"/>
          <w:sz w:val="28"/>
          <w:szCs w:val="28"/>
        </w:rPr>
        <w:t xml:space="preserve"> из рукопожатий», «Эй, Рыбка!», </w:t>
      </w:r>
      <w:r w:rsidR="00F919CA" w:rsidRPr="00464049">
        <w:rPr>
          <w:rFonts w:ascii="Times New Roman" w:hAnsi="Times New Roman" w:cs="Times New Roman"/>
          <w:sz w:val="28"/>
          <w:szCs w:val="28"/>
        </w:rPr>
        <w:t xml:space="preserve">«Уезжающие и остающиеся», «Следы», «Изо» и др. </w:t>
      </w:r>
    </w:p>
    <w:p w:rsidR="00F919CA" w:rsidRPr="00464049" w:rsidRDefault="00F919CA" w:rsidP="001D2AA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19CA" w:rsidRPr="00464049" w:rsidSect="00521E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A6C" w:rsidRDefault="00B81A6C" w:rsidP="00F919CA">
      <w:pPr>
        <w:spacing w:after="0" w:line="240" w:lineRule="auto"/>
      </w:pPr>
      <w:r>
        <w:separator/>
      </w:r>
    </w:p>
  </w:endnote>
  <w:endnote w:type="continuationSeparator" w:id="1">
    <w:p w:rsidR="00B81A6C" w:rsidRDefault="00B81A6C" w:rsidP="00F9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CA" w:rsidRDefault="00F919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1309"/>
      <w:docPartObj>
        <w:docPartGallery w:val="Page Numbers (Bottom of Page)"/>
        <w:docPartUnique/>
      </w:docPartObj>
    </w:sdtPr>
    <w:sdtContent>
      <w:p w:rsidR="00F919CA" w:rsidRDefault="00037385">
        <w:pPr>
          <w:pStyle w:val="a7"/>
          <w:jc w:val="right"/>
        </w:pPr>
        <w:fldSimple w:instr=" PAGE   \* MERGEFORMAT ">
          <w:r w:rsidR="00C20FFE">
            <w:rPr>
              <w:noProof/>
            </w:rPr>
            <w:t>8</w:t>
          </w:r>
        </w:fldSimple>
      </w:p>
    </w:sdtContent>
  </w:sdt>
  <w:p w:rsidR="00F919CA" w:rsidRDefault="00F919C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CA" w:rsidRDefault="00F919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A6C" w:rsidRDefault="00B81A6C" w:rsidP="00F919CA">
      <w:pPr>
        <w:spacing w:after="0" w:line="240" w:lineRule="auto"/>
      </w:pPr>
      <w:r>
        <w:separator/>
      </w:r>
    </w:p>
  </w:footnote>
  <w:footnote w:type="continuationSeparator" w:id="1">
    <w:p w:rsidR="00B81A6C" w:rsidRDefault="00B81A6C" w:rsidP="00F91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CA" w:rsidRDefault="00F919C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CA" w:rsidRDefault="00F919C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CA" w:rsidRDefault="00F919C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61D7"/>
    <w:rsid w:val="00037385"/>
    <w:rsid w:val="001D2AA8"/>
    <w:rsid w:val="00277FF0"/>
    <w:rsid w:val="00464049"/>
    <w:rsid w:val="004C0394"/>
    <w:rsid w:val="00521E8F"/>
    <w:rsid w:val="005377CD"/>
    <w:rsid w:val="0093195B"/>
    <w:rsid w:val="00B81A6C"/>
    <w:rsid w:val="00C20FFE"/>
    <w:rsid w:val="00C661D7"/>
    <w:rsid w:val="00F91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61D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F9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19CA"/>
  </w:style>
  <w:style w:type="paragraph" w:styleId="a7">
    <w:name w:val="footer"/>
    <w:basedOn w:val="a"/>
    <w:link w:val="a8"/>
    <w:uiPriority w:val="99"/>
    <w:unhideWhenUsed/>
    <w:rsid w:val="00F9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E6C99-39A2-49C7-AB72-EA3D46D7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7</cp:revision>
  <dcterms:created xsi:type="dcterms:W3CDTF">2023-01-31T04:42:00Z</dcterms:created>
  <dcterms:modified xsi:type="dcterms:W3CDTF">2023-01-31T05:31:00Z</dcterms:modified>
</cp:coreProperties>
</file>