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ED" w:rsidRPr="002A00FB" w:rsidRDefault="00AA4AED" w:rsidP="002A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b/>
          <w:bCs/>
          <w:color w:val="FF0000"/>
          <w:kern w:val="36"/>
          <w:sz w:val="51"/>
          <w:szCs w:val="51"/>
        </w:rPr>
        <w:t>«Важно, чтобы ребёнок читал осмысленно, а не формально»:</w:t>
      </w:r>
    </w:p>
    <w:p w:rsidR="00AA4AED" w:rsidRPr="00AA4AED" w:rsidRDefault="00AA4AED" w:rsidP="002A00FB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1"/>
          <w:szCs w:val="51"/>
        </w:rPr>
      </w:pPr>
      <w:r w:rsidRPr="00AA4AED">
        <w:rPr>
          <w:rFonts w:ascii="Times New Roman" w:eastAsia="Times New Roman" w:hAnsi="Times New Roman" w:cs="Times New Roman"/>
          <w:b/>
          <w:bCs/>
          <w:color w:val="FF0000"/>
          <w:kern w:val="36"/>
          <w:sz w:val="51"/>
          <w:szCs w:val="51"/>
        </w:rPr>
        <w:t>эксперт о том, как привить детям любовь к книгам</w:t>
      </w:r>
    </w:p>
    <w:p w:rsidR="00AA4AED" w:rsidRPr="00AA4AED" w:rsidRDefault="00AA4AED" w:rsidP="00AA4A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AA4AED">
        <w:rPr>
          <w:rFonts w:ascii="Times New Roman" w:eastAsia="Times New Roman" w:hAnsi="Times New Roman" w:cs="Times New Roman"/>
          <w:sz w:val="21"/>
          <w:szCs w:val="21"/>
        </w:rPr>
        <w:t>5 апреля</w:t>
      </w:r>
    </w:p>
    <w:p w:rsidR="00AA4AED" w:rsidRPr="00AA4AED" w:rsidRDefault="00AA4AED" w:rsidP="00AA4AED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1"/>
        </w:rPr>
        <w:t xml:space="preserve">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Сегодня детям доступно разнообразие лёгких развлечений — от игр с аниматорами в торговом центре до приложений в соцсетях. Чтение же требует сосредоточенности и усилий по интерпретации текста. Дети (особенно те, кто только выучил буквы и начал читать по слогам) могут воспринимать даже обычные сказки как нечто сложное. Поэтому многие родители беспокоятся, что их малыш вырастет нечитающим, а некоторые даже задаются вопросом, действительно ли важно обращаться к художественной литературе в новых реалиях.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 xml:space="preserve">Обязательно ли сегодня быть читателем, почему дети порой не желают брать в руки книги и как привить малышу любовь к чтению, мы </w:t>
      </w:r>
      <w:r w:rsidRPr="00AA4AED">
        <w:rPr>
          <w:rFonts w:ascii="Times New Roman" w:eastAsia="Times New Roman" w:hAnsi="Times New Roman" w:cs="Times New Roman"/>
          <w:b/>
          <w:sz w:val="26"/>
          <w:szCs w:val="26"/>
        </w:rPr>
        <w:t>обсудили с методистом начального образования и руководителем отдела по работе с регионами издательства «Просвещение» Оксаной Ноженко.</w:t>
      </w:r>
    </w:p>
    <w:p w:rsidR="00AA4AED" w:rsidRPr="00AA4AED" w:rsidRDefault="00AA4AED" w:rsidP="00AA4AED">
      <w:pPr>
        <w:shd w:val="clear" w:color="auto" w:fill="FFFFFF"/>
        <w:spacing w:before="630" w:after="12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AA4AED">
        <w:rPr>
          <w:rFonts w:ascii="Times New Roman" w:eastAsia="Times New Roman" w:hAnsi="Times New Roman" w:cs="Times New Roman"/>
          <w:sz w:val="42"/>
          <w:szCs w:val="42"/>
        </w:rPr>
        <w:t>Зачем читать современным детям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Рассуждая о пользе литературного чтения, многие люди приводят такие аргументы за: оно помогает сформировать словарный запас, развить речевую культуру, мышление и воображение, расширить кругозор, улучшить навык концентрации внимания, снять эмоциональное напряжение. Всё это — факты, давно доказанные педагогами, психологами, учёными, писателями из разных уголков планеты: от выдающегося советского психолога Льва Выготского до современного английского писателя Нила Геймана.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 xml:space="preserve">Но есть другая позиция: теперь во многих профессиях и в сфере досуга на передний план зачастую выходит знание технологий и умение нажимать нужные кнопки. Причём ритм жизни довольно быстрый, и в нём уместнее клиповое мышление, нежели навык на чём-то сосредоточиться и глубоко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lastRenderedPageBreak/>
        <w:t>разобраться в вопросе (в качестве исключения обычно называют учёных, изобретателей, больших экспертов своего дела и пр.).</w:t>
      </w:r>
    </w:p>
    <w:p w:rsidR="00AA4AED" w:rsidRPr="00AA4AED" w:rsidRDefault="00AA4AED" w:rsidP="00AA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i/>
          <w:iCs/>
          <w:sz w:val="26"/>
          <w:szCs w:val="26"/>
        </w:rPr>
        <w:t>«Ничего в этой жизни нельзя заменить полностью. Важно найти правильный баланс между жизнью с книгой и электронными устройствами. Это даст возможность сформировать гармоничную личность, без перекосов в ту или иную сторону», — предлагает компромисс Оксана Ноженко.</w:t>
      </w:r>
    </w:p>
    <w:p w:rsidR="00AA4AED" w:rsidRPr="00AA4AED" w:rsidRDefault="00AA4AED" w:rsidP="00AA4AED">
      <w:pPr>
        <w:shd w:val="clear" w:color="auto" w:fill="FFFFFF"/>
        <w:spacing w:before="630" w:after="12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AA4AED">
        <w:rPr>
          <w:rFonts w:ascii="Times New Roman" w:eastAsia="Times New Roman" w:hAnsi="Times New Roman" w:cs="Times New Roman"/>
          <w:sz w:val="42"/>
          <w:szCs w:val="42"/>
        </w:rPr>
        <w:t>Почему дети не хотят читать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Сегодня нет достоверных данных о том, какое количество дошкольников и младших школьников в России любят читать/ слушать чтение взрослых и регулярно это делают, а сколько ребят предпочитают другие занятия. Однако проблему «нечтения» периодически поднимают в научных журналах, на методических и просветительских вебинарах.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Есть целый ряд причин, почему дети могут отвергать чтение:</w:t>
      </w:r>
    </w:p>
    <w:p w:rsidR="00AA4AED" w:rsidRPr="00AA4AED" w:rsidRDefault="00AA4AED" w:rsidP="00AA4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длительность процесса: малышам сложно воспринимать чтение дольше 10-15 минут без перерыва, ребята 6-7 лет уже способны читать сами или по очереди со взрослыми до 25 минут;</w:t>
      </w:r>
    </w:p>
    <w:p w:rsidR="00AA4AED" w:rsidRPr="00AA4AED" w:rsidRDefault="00AA4AED" w:rsidP="00AA4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желание заняться чем-то, что требует меньше усилий: поиграть в игры на смартфоне или в роботизированные игрушки, «пообщаться» с колонкой «Алиса» и пр.;</w:t>
      </w:r>
    </w:p>
    <w:p w:rsidR="00AA4AED" w:rsidRPr="00AA4AED" w:rsidRDefault="00AA4AED" w:rsidP="00AA4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отсутствие времени и сил: иногда родители, помимо детского сада, записывают ребят сразу в несколько секций и «развивашек», те устают и не могут получить удовольствие от книг;</w:t>
      </w:r>
    </w:p>
    <w:p w:rsidR="00AA4AED" w:rsidRPr="00AA4AED" w:rsidRDefault="00AA4AED" w:rsidP="00AA4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пример близких: если ребёнок видит, что родители не проводят время за книгой и не обсуждают прочитанное, он копирует эту модель поведения, для него это норма;</w:t>
      </w:r>
    </w:p>
    <w:p w:rsidR="00AA4AED" w:rsidRPr="00AA4AED" w:rsidRDefault="00AA4AED" w:rsidP="00AA4AED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неинтересные произведения: поскольку большинство взрослых не педагоги, они порой выбирают книги, которые уже примитивны для конкретного ребёнка или, наоборот, сложны для детей определённого возраста;</w:t>
      </w:r>
    </w:p>
    <w:p w:rsidR="00AA4AED" w:rsidRPr="00AA4AED" w:rsidRDefault="00AA4AED" w:rsidP="00AA4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непонимание прочитанного: важно, чтобы ребёнок осознавал, о чём идёт речь в книге, видел за словами конкретные образы, иначе шансы, что он увлечётся текстом, невелики.</w:t>
      </w:r>
    </w:p>
    <w:p w:rsidR="00AA4AED" w:rsidRPr="00AA4AED" w:rsidRDefault="00AA4AED" w:rsidP="00AA4AED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AA4AED">
        <w:rPr>
          <w:rFonts w:ascii="Times New Roman" w:eastAsia="Times New Roman" w:hAnsi="Times New Roman" w:cs="Times New Roman"/>
          <w:sz w:val="42"/>
          <w:szCs w:val="42"/>
        </w:rPr>
        <w:lastRenderedPageBreak/>
        <w:t>Как подготовить ребёнка к чтению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Оксана Ноженко подчёркивает, что сам факт того, что ребёнок станет читать, является для многих самоцелью. Однако это неверный подход: прежде всего важна грамотная подготовка к чтению, тогда оно будет осмысленным и принесёт пользу.</w:t>
      </w:r>
    </w:p>
    <w:p w:rsidR="00AA4AED" w:rsidRPr="00AA4AED" w:rsidRDefault="00AA4AED" w:rsidP="00AA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i/>
          <w:iCs/>
          <w:sz w:val="26"/>
          <w:szCs w:val="26"/>
        </w:rPr>
        <w:t>«В первую очередь необходимо научить ребёнка различать и правильно произносить звуки, видеть разницу между звуками и буквами, строить слоговые схемы и читать по слогам. Всё это выступает основой для дальнейшего обучения грамоте и развития навыка осмысленного чтения. Для этого необходимо как читать ребёнку вслух, так и целенаправленно заниматься», — объясняет методист.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При этом эксперт отмечает: родителям в любом случае понадобится методическая и педагогическая поддержка. Есть несколько вариантов:</w:t>
      </w:r>
    </w:p>
    <w:p w:rsidR="00AA4AED" w:rsidRPr="00AA4AED" w:rsidRDefault="00AA4AED" w:rsidP="00AA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отдать ребёнка в детский сад или центр развития;</w:t>
      </w:r>
    </w:p>
    <w:p w:rsidR="00AA4AED" w:rsidRPr="00AA4AED" w:rsidRDefault="00AA4AED" w:rsidP="00AA4AED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пригласить учителей домой;</w:t>
      </w:r>
    </w:p>
    <w:p w:rsidR="00AA4AED" w:rsidRPr="00AA4AED" w:rsidRDefault="00AA4AED" w:rsidP="00AA4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заниматься с ребёнком самостоятельно по специальным пособиям.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Пособия авторитетных издательств можно легко найти в обычных и онлайн-магазинах. Например, в АСТ выпустили </w:t>
      </w:r>
      <w:hyperlink r:id="rId7" w:tgtFrame="_blank" w:history="1">
        <w:r w:rsidRPr="00AA4AED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серию </w:t>
        </w:r>
      </w:hyperlink>
      <w:r w:rsidRPr="00AA4AED">
        <w:rPr>
          <w:rFonts w:ascii="Times New Roman" w:eastAsia="Times New Roman" w:hAnsi="Times New Roman" w:cs="Times New Roman"/>
          <w:sz w:val="26"/>
          <w:szCs w:val="26"/>
        </w:rPr>
        <w:t>«Быстрое обучение чтению», состоящую из 15 книг, планомерно ведущих ребёнка от чтения по буквам к элементарному анализу сути прочитанного. В «Просвещении» представлена </w:t>
      </w:r>
      <w:hyperlink r:id="rId8" w:anchor="/orderby=5&amp;sFilters=4!2305;2!1739,1746;13!45485;" w:tgtFrame="_blank" w:history="1">
        <w:r w:rsidRPr="00AA4AED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серия пособий</w:t>
        </w:r>
      </w:hyperlink>
      <w:r w:rsidRPr="00AA4AED">
        <w:rPr>
          <w:rFonts w:ascii="Times New Roman" w:eastAsia="Times New Roman" w:hAnsi="Times New Roman" w:cs="Times New Roman"/>
          <w:sz w:val="26"/>
          <w:szCs w:val="26"/>
        </w:rPr>
        <w:t> Е. В. Колесниковой, в игровой форме обучающих звуко-буквенному анализу, строению слоговых схем и чтению. РОСМЭН предлагает </w:t>
      </w:r>
      <w:hyperlink r:id="rId9" w:tgtFrame="_blank" w:history="1">
        <w:r w:rsidRPr="00AA4AED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линию пособий</w:t>
        </w:r>
      </w:hyperlink>
      <w:r w:rsidRPr="00AA4AED">
        <w:rPr>
          <w:rFonts w:ascii="Times New Roman" w:eastAsia="Times New Roman" w:hAnsi="Times New Roman" w:cs="Times New Roman"/>
          <w:sz w:val="26"/>
          <w:szCs w:val="26"/>
        </w:rPr>
        <w:t> для обучения чтению в серии «Школа для дошколят».</w:t>
      </w:r>
    </w:p>
    <w:p w:rsidR="00AA4AED" w:rsidRPr="00AA4AED" w:rsidRDefault="00AA4AED" w:rsidP="002A00F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762375" cy="2508250"/>
            <wp:effectExtent l="19050" t="0" r="9525" b="0"/>
            <wp:docPr id="5" name="Рисунок 1" descr="Adobe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ED" w:rsidRPr="00AA4AED" w:rsidRDefault="00AA4AED" w:rsidP="00AA4AED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AA4AED">
        <w:rPr>
          <w:rFonts w:ascii="Times New Roman" w:eastAsia="Times New Roman" w:hAnsi="Times New Roman" w:cs="Times New Roman"/>
          <w:sz w:val="42"/>
          <w:szCs w:val="42"/>
        </w:rPr>
        <w:lastRenderedPageBreak/>
        <w:t>Как привить любовь к чтению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Оксана Ноженко выделяет несколько основных приёмов, как научить ребёнка читать увлечённо и осознанно, а не формально: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1. Семейное чтение вслух.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«Уроки слушания пробуждают интерес ребёнка к книгам, он учится воспринимать прочитанное, ему начинают нравиться те или иные истории. При этом если кто-то из взрослых не успел дочитать произведение в конкретное время, у ребёнка появляется потребность самостоятельно освоить книгу», — делится методист.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2. Обсуждение прочитанного.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Ребёнок 3-5 лет в норме ещё не может самостоятельно проанализировать произведение, поэтому важно, чтобы взрослые объясняли ему суть прочитанного и помогали самому найти ответы с помощью наводящих вопросов.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«Попросите выделить, кто главный герой, о чём вы только что прочитали, какова главная мысль произведения, для чего автор мог его написать, чему оно учит и т. д. Когда ребёнок начинает отвечать на такие вопросы, он размышляет, и его восприятие становится более осмысленным», — советует Оксана Ноженко.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3. Беседа об иллюстрациях.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«Визуальное восприятие очень важно. Красивые иллюстрации вызывают у ребёнка интерес к книге, желание взять её в руки, рассмотреть. В этот момент нужно помочь ему соотнести то, что изображено на картинке с содержанием книги: попросить рассказать, что нарисовано и к какому прочитанному фрагменту это относится. Это очень важная работа, в дальнейшем ребёнок по картинкам может научиться составлять план произведения», — объясняет эксперт.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4. Обучение работе с книгой.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 xml:space="preserve">«Зачастую бывает так, что совсем маленькие дети умеют перелистывать фотографии на смартфоне, но не умеют переворачивать страницы обычной книги.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lastRenderedPageBreak/>
        <w:t>Поэтому важно научить ребёнка обращаться с книгой, показать, как её листать, где можно посмотреть имя автора, название, описание произведения», — комментирует эксперт.</w:t>
      </w:r>
    </w:p>
    <w:p w:rsidR="00AA4AED" w:rsidRPr="00AA4AED" w:rsidRDefault="00AA4AED" w:rsidP="00AA4AED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AA4AED">
        <w:rPr>
          <w:rFonts w:ascii="Times New Roman" w:eastAsia="Times New Roman" w:hAnsi="Times New Roman" w:cs="Times New Roman"/>
          <w:sz w:val="42"/>
          <w:szCs w:val="42"/>
        </w:rPr>
        <w:t>Какую литературу предлагать дошкольнику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Оксана Ноженко рекомендует придерживаться следующих правил подбора литературы при организации детского чтения: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1. Выбирайте интересные и понятные для ребёнка произведения.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Дети 1-2 лет способны воспринимать фольклор: потешки, прибаутки, короткие истории. Они запоминают звуки, учатся их различать и по чуть-чуть повторять, реагируют на эмоциональную окраску произведения.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В возрасте 3-5 лет дети уже понимают противопоставления (добрый/злой, хороший/плохой), способны отследить незатейливый сюжет, соотнести себя с героем на примитивном уровне (зайчику больно, щенок играет, рыбка хочет спать). Ребятам особенно интересно, если в книжке есть задания, например, расклеить в нужные места наклейки, найти главного героя на картинке, нарисовать что-нибудь несложное.</w:t>
      </w:r>
    </w:p>
    <w:p w:rsidR="00AA4AED" w:rsidRPr="00AA4AED" w:rsidRDefault="00AA4AED" w:rsidP="00AA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</w:t>
      </w:r>
      <w:r w:rsidRPr="00AA4AED">
        <w:rPr>
          <w:rFonts w:ascii="Times New Roman" w:eastAsia="Times New Roman" w:hAnsi="Times New Roman" w:cs="Times New Roman"/>
          <w:i/>
          <w:iCs/>
          <w:sz w:val="26"/>
          <w:szCs w:val="26"/>
        </w:rPr>
        <w:t>«Лучше всего читать ребёнку народные и литературные сказки, произведения, которые связаны с детством, в которых главными героями выступают животные. Важно, чтобы это были истории, которые учат добру, сопереживанию», — говорит Оксана Ноженко.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Эксперт подчёркивает, что именно родители играют важную роль в том, на какие черты и поступки героев обратит внимание маленький читатель. Допустим, если речь о Золушке, важно донести до ребёнка, что это трудолюбивая и любящая девочка.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Дети 6-8 лет способны следить за более сложным сюжетом, например, приключенческим, а также осваивать классику, например, сказки А. С. Пушкина, произведения «38 попугаев» и «Зарядка для хвоста» Г. Б. Остера, «Приключения Незнайки и его друзей» и рассказы Н. Н. Носова и т. п.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В этом возрасте можно усилить развитие навыка смыслового чтения, используя специальные пособия, допустим, </w:t>
      </w:r>
      <w:hyperlink r:id="rId11" w:tgtFrame="_blank" w:history="1">
        <w:r w:rsidRPr="00AA4AED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Р. Н. Бунеева и С. С. Кузнецовой</w:t>
        </w:r>
      </w:hyperlink>
      <w:r w:rsidRPr="00AA4AED">
        <w:rPr>
          <w:rFonts w:ascii="Times New Roman" w:eastAsia="Times New Roman" w:hAnsi="Times New Roman" w:cs="Times New Roman"/>
          <w:sz w:val="26"/>
          <w:szCs w:val="26"/>
        </w:rPr>
        <w:t> или </w:t>
      </w:r>
      <w:hyperlink r:id="rId12" w:tgtFrame="_blank" w:history="1">
        <w:r w:rsidRPr="00AA4AED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М. В. и М. М. Беденко.</w:t>
        </w:r>
      </w:hyperlink>
    </w:p>
    <w:p w:rsidR="00AA4AED" w:rsidRPr="00AA4AED" w:rsidRDefault="00AA4AED" w:rsidP="00AA4A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2. Выбирайте книги с качественным художественным оформлением.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«Хорошее художественное оформление развивает эстетический вкус, рисунки для детей должны быть не только яркими, но и правильными. Некоторые книги в этом плане вызывают вопросы: изображения животных и людей не всегда узнаваемы, иногда они представляют собой угловатое нечто, в котором сложно распознать, допустим, лисичку», — поясняет эксперт.</w:t>
      </w:r>
    </w:p>
    <w:p w:rsidR="00AA4AED" w:rsidRPr="00AA4AED" w:rsidRDefault="00AA4AED" w:rsidP="002A00F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06109" cy="3324225"/>
            <wp:effectExtent l="19050" t="0" r="8591" b="0"/>
            <wp:docPr id="4" name="Рисунок 2" descr="Источник: сборник сказок «Как малышу маму нашли», В. Орл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сборник сказок «Как малышу маму нашли», В. Орлов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09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ED" w:rsidRPr="00AA4AED" w:rsidRDefault="00AA4AED" w:rsidP="00AA4AED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4AED">
        <w:rPr>
          <w:rFonts w:ascii="Times New Roman" w:eastAsia="Times New Roman" w:hAnsi="Times New Roman" w:cs="Times New Roman"/>
          <w:color w:val="000000"/>
          <w:sz w:val="21"/>
          <w:szCs w:val="21"/>
        </w:rPr>
        <w:t>Источник: сборник сказок «Как малышу маму нашли», В. Орлов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A4AED">
        <w:rPr>
          <w:rFonts w:ascii="Times New Roman" w:eastAsia="Times New Roman" w:hAnsi="Times New Roman" w:cs="Times New Roman"/>
          <w:sz w:val="26"/>
          <w:szCs w:val="26"/>
        </w:rPr>
        <w:t>3. Между электронной книгой и печатной выбирайте последнюю.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>Оксана Ноженко напоминает, что существуют санитарные правила, которые регламентируют использование гаджетов для детей разных возрастов. Так, ребёнок до 7 лет не должен проводить возле экрана дольше 7 минут, а ученики начальной школы — дольше 10 минут.</w:t>
      </w:r>
    </w:p>
    <w:p w:rsidR="00AA4AED" w:rsidRPr="00AA4AED" w:rsidRDefault="00AA4AED" w:rsidP="00AA4AE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t xml:space="preserve">«В первую очередь важно заботиться о здоровье детей. Это не значит, что гаджеты нужно исключить. Однако взаимодействие с печатной книгой принесёт меньше вреда: к изданиям для детей предъявляются санитарные </w:t>
      </w:r>
      <w:r w:rsidRPr="00AA4AED">
        <w:rPr>
          <w:rFonts w:ascii="Times New Roman" w:eastAsia="Times New Roman" w:hAnsi="Times New Roman" w:cs="Times New Roman"/>
          <w:sz w:val="26"/>
          <w:szCs w:val="26"/>
        </w:rPr>
        <w:lastRenderedPageBreak/>
        <w:t>требования относительно размера шрифта, цвета текста, его объёма», — комментирует Оксана Ноженко.</w:t>
      </w:r>
    </w:p>
    <w:p w:rsidR="002A00FB" w:rsidRPr="002A00FB" w:rsidRDefault="002A00FB" w:rsidP="002A00FB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2A00FB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«Просвещение»</w:t>
      </w:r>
    </w:p>
    <w:p w:rsidR="00AA4AED" w:rsidRDefault="00AA4AED" w:rsidP="00300E32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</w:p>
    <w:p w:rsidR="00AA4AED" w:rsidRDefault="00AA4AED" w:rsidP="00300E32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</w:p>
    <w:p w:rsidR="00AA4AED" w:rsidRDefault="00AA4AED" w:rsidP="00300E32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</w:p>
    <w:p w:rsidR="00E94A97" w:rsidRPr="009775F4" w:rsidRDefault="00E94A97" w:rsidP="00E94A9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94A97" w:rsidRPr="009775F4" w:rsidSect="00556A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F5" w:rsidRDefault="009122F5" w:rsidP="004657E4">
      <w:pPr>
        <w:spacing w:after="0" w:line="240" w:lineRule="auto"/>
      </w:pPr>
      <w:r>
        <w:separator/>
      </w:r>
    </w:p>
  </w:endnote>
  <w:endnote w:type="continuationSeparator" w:id="1">
    <w:p w:rsidR="009122F5" w:rsidRDefault="009122F5" w:rsidP="0046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CB" w:rsidRDefault="003030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5408"/>
      <w:docPartObj>
        <w:docPartGallery w:val="Page Numbers (Bottom of Page)"/>
        <w:docPartUnique/>
      </w:docPartObj>
    </w:sdtPr>
    <w:sdtContent>
      <w:p w:rsidR="003030CB" w:rsidRDefault="009221AB">
        <w:pPr>
          <w:pStyle w:val="a7"/>
          <w:jc w:val="right"/>
        </w:pPr>
        <w:fldSimple w:instr=" PAGE   \* MERGEFORMAT ">
          <w:r w:rsidR="002A00FB">
            <w:rPr>
              <w:noProof/>
            </w:rPr>
            <w:t>7</w:t>
          </w:r>
        </w:fldSimple>
      </w:p>
    </w:sdtContent>
  </w:sdt>
  <w:p w:rsidR="003030CB" w:rsidRDefault="003030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CB" w:rsidRDefault="003030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F5" w:rsidRDefault="009122F5" w:rsidP="004657E4">
      <w:pPr>
        <w:spacing w:after="0" w:line="240" w:lineRule="auto"/>
      </w:pPr>
      <w:r>
        <w:separator/>
      </w:r>
    </w:p>
  </w:footnote>
  <w:footnote w:type="continuationSeparator" w:id="1">
    <w:p w:rsidR="009122F5" w:rsidRDefault="009122F5" w:rsidP="0046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CB" w:rsidRDefault="003030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CB" w:rsidRDefault="003030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CB" w:rsidRDefault="003030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A6E"/>
    <w:multiLevelType w:val="multilevel"/>
    <w:tmpl w:val="AEF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E6635"/>
    <w:multiLevelType w:val="multilevel"/>
    <w:tmpl w:val="8C7A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E83"/>
    <w:rsid w:val="00082D65"/>
    <w:rsid w:val="001F2835"/>
    <w:rsid w:val="00230828"/>
    <w:rsid w:val="00255333"/>
    <w:rsid w:val="00282D40"/>
    <w:rsid w:val="002A00FB"/>
    <w:rsid w:val="002C05F3"/>
    <w:rsid w:val="00300E32"/>
    <w:rsid w:val="003030CB"/>
    <w:rsid w:val="00412A3A"/>
    <w:rsid w:val="004657E4"/>
    <w:rsid w:val="00556A17"/>
    <w:rsid w:val="0056775B"/>
    <w:rsid w:val="00572248"/>
    <w:rsid w:val="00586645"/>
    <w:rsid w:val="005C696E"/>
    <w:rsid w:val="005F44AB"/>
    <w:rsid w:val="00730701"/>
    <w:rsid w:val="00864517"/>
    <w:rsid w:val="009122F5"/>
    <w:rsid w:val="009221AB"/>
    <w:rsid w:val="00923654"/>
    <w:rsid w:val="009775F4"/>
    <w:rsid w:val="009A1365"/>
    <w:rsid w:val="009F0D46"/>
    <w:rsid w:val="00AA4AED"/>
    <w:rsid w:val="00E74F7C"/>
    <w:rsid w:val="00E94A97"/>
    <w:rsid w:val="00F35027"/>
    <w:rsid w:val="00FF117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17"/>
  </w:style>
  <w:style w:type="paragraph" w:styleId="1">
    <w:name w:val="heading 1"/>
    <w:basedOn w:val="a"/>
    <w:link w:val="10"/>
    <w:uiPriority w:val="9"/>
    <w:qFormat/>
    <w:rsid w:val="00AA4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4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7E4"/>
  </w:style>
  <w:style w:type="paragraph" w:styleId="a7">
    <w:name w:val="footer"/>
    <w:basedOn w:val="a"/>
    <w:link w:val="a8"/>
    <w:uiPriority w:val="99"/>
    <w:unhideWhenUsed/>
    <w:rsid w:val="0046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7E4"/>
  </w:style>
  <w:style w:type="character" w:customStyle="1" w:styleId="10">
    <w:name w:val="Заголовок 1 Знак"/>
    <w:basedOn w:val="a0"/>
    <w:link w:val="1"/>
    <w:uiPriority w:val="9"/>
    <w:rsid w:val="00AA4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4A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AA4AED"/>
    <w:rPr>
      <w:color w:val="0000FF"/>
      <w:u w:val="single"/>
    </w:rPr>
  </w:style>
  <w:style w:type="character" w:customStyle="1" w:styleId="ui-lib-channel-infosubtitle-text">
    <w:name w:val="ui-lib-channel-info__subtitle-text"/>
    <w:basedOn w:val="a0"/>
    <w:rsid w:val="00AA4AED"/>
  </w:style>
  <w:style w:type="character" w:customStyle="1" w:styleId="ui-lib-searchcollapsed-text">
    <w:name w:val="ui-lib-search__collapsed-text"/>
    <w:basedOn w:val="a0"/>
    <w:rsid w:val="00AA4AED"/>
  </w:style>
  <w:style w:type="character" w:customStyle="1" w:styleId="left-column-buttontext-3i">
    <w:name w:val="left-column-button__text-3i"/>
    <w:basedOn w:val="a0"/>
    <w:rsid w:val="00AA4AED"/>
  </w:style>
  <w:style w:type="character" w:customStyle="1" w:styleId="article-stats-viewstats-item-count">
    <w:name w:val="article-stats-view__stats-item-count"/>
    <w:basedOn w:val="a0"/>
    <w:rsid w:val="00AA4AED"/>
  </w:style>
  <w:style w:type="paragraph" w:customStyle="1" w:styleId="article-renderblock">
    <w:name w:val="article-render__block"/>
    <w:basedOn w:val="a"/>
    <w:rsid w:val="00AA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0588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2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187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038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30150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722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1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526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6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96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81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56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60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05147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63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193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3161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st.ru/series/bystroe-obuchenie-chteniyu-1082195/" TargetMode="External"/><Relationship Id="rId12" Type="http://schemas.openxmlformats.org/officeDocument/2006/relationships/hyperlink" Target="https://www.labirint.ru/books/838289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books/82159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osman.ru/catalog/knigi/podgotovka-k-shkole-i-razvivayushchaya-literatura/obuchenie-chteniyu/?set_filter=y&amp;arrFilter_5_3979385934=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20</cp:revision>
  <dcterms:created xsi:type="dcterms:W3CDTF">2023-02-28T05:09:00Z</dcterms:created>
  <dcterms:modified xsi:type="dcterms:W3CDTF">2023-04-10T05:22:00Z</dcterms:modified>
</cp:coreProperties>
</file>