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7A" w:rsidRPr="000D7497" w:rsidRDefault="006A6F7A" w:rsidP="00E82134">
      <w:pPr>
        <w:pStyle w:val="Default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  <w:u w:val="single"/>
        </w:rPr>
      </w:pPr>
      <w:r w:rsidRPr="000D7497">
        <w:rPr>
          <w:rFonts w:ascii="Times New Roman" w:hAnsi="Times New Roman" w:cs="Times New Roman"/>
          <w:b/>
          <w:bCs/>
          <w:color w:val="4F81BD" w:themeColor="accent1"/>
          <w:sz w:val="36"/>
          <w:szCs w:val="36"/>
          <w:u w:val="single"/>
        </w:rPr>
        <w:t>ДЕКАБРЬ</w:t>
      </w:r>
    </w:p>
    <w:p w:rsidR="006A6F7A" w:rsidRPr="00E82134" w:rsidRDefault="006A6F7A" w:rsidP="00E8213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(старославянское название –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стужайло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ветрозвон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>)</w:t>
      </w:r>
    </w:p>
    <w:p w:rsidR="006A6F7A" w:rsidRPr="00E82134" w:rsidRDefault="006A6F7A" w:rsidP="00E82134">
      <w:pPr>
        <w:pStyle w:val="Defaul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82134">
        <w:rPr>
          <w:rFonts w:ascii="Times New Roman" w:hAnsi="Times New Roman" w:cs="Times New Roman"/>
          <w:i/>
          <w:iCs/>
          <w:sz w:val="28"/>
          <w:szCs w:val="28"/>
        </w:rPr>
        <w:t>Декабрь зиму начинает, год кончает.</w:t>
      </w:r>
    </w:p>
    <w:p w:rsidR="006A6F7A" w:rsidRPr="00E82134" w:rsidRDefault="006A6F7A" w:rsidP="006A6F7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6F7A" w:rsidRPr="00E82134" w:rsidRDefault="006A6F7A" w:rsidP="000D7497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Приметы декабря</w:t>
      </w:r>
    </w:p>
    <w:p w:rsidR="006A6F7A" w:rsidRPr="00E82134" w:rsidRDefault="006A6F7A" w:rsidP="006A6F7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Снег, выпавший на сухую землю, скоро сойдет, а павший на мокрую землю — пролежит до конца зимы. </w:t>
      </w:r>
    </w:p>
    <w:p w:rsidR="006A6F7A" w:rsidRPr="00E82134" w:rsidRDefault="006A6F7A" w:rsidP="006A6F7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Скоро светает зимою — непременно будет снег. </w:t>
      </w:r>
    </w:p>
    <w:p w:rsidR="006A6F7A" w:rsidRPr="00E82134" w:rsidRDefault="006A6F7A" w:rsidP="006A6F7A">
      <w:pPr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>Снегирь скрипит — на снег, вьюгу, слякоть.</w:t>
      </w:r>
    </w:p>
    <w:p w:rsidR="006A6F7A" w:rsidRPr="00E82134" w:rsidRDefault="006A6F7A" w:rsidP="006A6F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День воинской славы России. </w:t>
      </w:r>
      <w:proofErr w:type="spellStart"/>
      <w:r w:rsidRPr="00E82134">
        <w:rPr>
          <w:rFonts w:ascii="Times New Roman" w:hAnsi="Times New Roman" w:cs="Times New Roman"/>
          <w:b/>
          <w:bCs/>
          <w:sz w:val="28"/>
          <w:szCs w:val="28"/>
        </w:rPr>
        <w:t>Синопская</w:t>
      </w:r>
      <w:proofErr w:type="spellEnd"/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победа. </w:t>
      </w:r>
      <w:r w:rsidRPr="00E82134">
        <w:rPr>
          <w:rFonts w:ascii="Times New Roman" w:hAnsi="Times New Roman" w:cs="Times New Roman"/>
          <w:sz w:val="28"/>
          <w:szCs w:val="28"/>
        </w:rPr>
        <w:t>Победа русской эскадры под командованием Павла Нахимова над турецкой эскадрой у мыса Синоп (1853). Сражение это было одним из первых сражений Крымской войны, начинавшейся как конфликт России и Турции. После битвы, длившейся четыре с половиной часа, были уничтожены 15 из 16 турецких кораблей. Разгром турок был абсолютным.</w:t>
      </w:r>
    </w:p>
    <w:p w:rsidR="006A6F7A" w:rsidRPr="00E82134" w:rsidRDefault="006A6F7A" w:rsidP="00944C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297164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64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7A" w:rsidRPr="00E82134" w:rsidRDefault="006A6F7A" w:rsidP="00944C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F7A" w:rsidRPr="00E82134" w:rsidRDefault="006A6F7A" w:rsidP="00E82134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E82134">
        <w:rPr>
          <w:rFonts w:ascii="Times New Roman" w:hAnsi="Times New Roman" w:cs="Times New Roman"/>
          <w:sz w:val="18"/>
          <w:szCs w:val="18"/>
        </w:rPr>
        <w:t>Картина И. Айвазовско</w:t>
      </w:r>
      <w:r w:rsidR="00E82134">
        <w:rPr>
          <w:rFonts w:ascii="Times New Roman" w:hAnsi="Times New Roman" w:cs="Times New Roman"/>
          <w:sz w:val="18"/>
          <w:szCs w:val="18"/>
        </w:rPr>
        <w:t>го «</w:t>
      </w:r>
      <w:proofErr w:type="spellStart"/>
      <w:r w:rsidR="00E82134">
        <w:rPr>
          <w:rFonts w:ascii="Times New Roman" w:hAnsi="Times New Roman" w:cs="Times New Roman"/>
          <w:sz w:val="18"/>
          <w:szCs w:val="18"/>
        </w:rPr>
        <w:t>Синопское</w:t>
      </w:r>
      <w:proofErr w:type="spellEnd"/>
      <w:r w:rsidR="00E82134">
        <w:rPr>
          <w:rFonts w:ascii="Times New Roman" w:hAnsi="Times New Roman" w:cs="Times New Roman"/>
          <w:sz w:val="18"/>
          <w:szCs w:val="18"/>
        </w:rPr>
        <w:t xml:space="preserve"> сражение». 1853 г.</w:t>
      </w:r>
    </w:p>
    <w:p w:rsidR="006A6F7A" w:rsidRPr="00E82134" w:rsidRDefault="006A6F7A" w:rsidP="00944C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F7A" w:rsidRPr="00E82134" w:rsidRDefault="006A6F7A" w:rsidP="003404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3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День Неизвестного солдата. </w:t>
      </w:r>
      <w:r w:rsidRPr="00E82134">
        <w:rPr>
          <w:rFonts w:ascii="Times New Roman" w:hAnsi="Times New Roman" w:cs="Times New Roman"/>
          <w:sz w:val="28"/>
          <w:szCs w:val="28"/>
        </w:rPr>
        <w:t xml:space="preserve">Установлен в 2014 году поправкой в ФЗ от 13 марта 1995 года «О днях воинской славы (победных днях) России». 3 декабря 1966 года в ознаменование 25-летней годовщины разгрома немецких войск под Москвой прах неизвестного солдата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перенесѐн из братской могилы на 41-м км Ленинградского шоссе и торжественно захоронен в Александровском саду в Москве.</w:t>
      </w:r>
    </w:p>
    <w:p w:rsidR="006A6F7A" w:rsidRPr="00E82134" w:rsidRDefault="006A6F7A" w:rsidP="003404F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F7A" w:rsidRPr="00E82134" w:rsidRDefault="006A6F7A" w:rsidP="003404F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686300" cy="39209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7A" w:rsidRPr="00E82134" w:rsidRDefault="006A6F7A" w:rsidP="003404F4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E82134">
        <w:rPr>
          <w:rFonts w:ascii="Times New Roman" w:hAnsi="Times New Roman" w:cs="Times New Roman"/>
          <w:sz w:val="20"/>
          <w:szCs w:val="20"/>
        </w:rPr>
        <w:t>Мемориал, посвящѐнный Неизвестному солдату в Москве</w:t>
      </w:r>
    </w:p>
    <w:p w:rsidR="006A6F7A" w:rsidRPr="00E82134" w:rsidRDefault="006A6F7A" w:rsidP="003404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3 декабря</w:t>
      </w:r>
      <w:r w:rsidRPr="00E821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 xml:space="preserve">– 85 лет со дня рождения (1938–2015) самарского писателя </w:t>
      </w:r>
      <w:r w:rsidRPr="00E82134">
        <w:rPr>
          <w:rFonts w:ascii="Times New Roman" w:hAnsi="Times New Roman" w:cs="Times New Roman"/>
          <w:bCs/>
          <w:sz w:val="28"/>
          <w:szCs w:val="28"/>
        </w:rPr>
        <w:t>Евгения Васильевича Лазарева</w:t>
      </w:r>
      <w:r w:rsidRPr="00E82134">
        <w:rPr>
          <w:rFonts w:ascii="Times New Roman" w:hAnsi="Times New Roman" w:cs="Times New Roman"/>
          <w:sz w:val="28"/>
          <w:szCs w:val="28"/>
        </w:rPr>
        <w:t xml:space="preserve">, автора книг, написанных в традициях «деревенской прозы». </w:t>
      </w:r>
    </w:p>
    <w:p w:rsidR="006A6F7A" w:rsidRPr="00E82134" w:rsidRDefault="006A6F7A" w:rsidP="003404F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5965" cy="2057400"/>
            <wp:effectExtent l="19050" t="0" r="18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92" cy="20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7A" w:rsidRDefault="006A6F7A" w:rsidP="00E8213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Работал в «Волжской коммуне», был литературным консультантом куйбышевского отделения СП СССР. Произведения: «Липа вековая», «Девочка на санках», «Жених и невеста», последний экранизирован под названием «Поженились старик со старухой». </w:t>
      </w:r>
    </w:p>
    <w:p w:rsidR="00E82134" w:rsidRPr="00E82134" w:rsidRDefault="00E82134" w:rsidP="00E8213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6A6F7A" w:rsidRPr="00E82134" w:rsidRDefault="006A6F7A" w:rsidP="003404F4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proofErr w:type="gramStart"/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4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32"/>
          <w:szCs w:val="32"/>
        </w:rPr>
        <w:t>–</w:t>
      </w:r>
      <w:r w:rsidRPr="00E8213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120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Лазаря </w:t>
      </w:r>
      <w:proofErr w:type="spellStart"/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Лагина</w:t>
      </w:r>
      <w:proofErr w:type="spellEnd"/>
      <w:r w:rsidRPr="00E8213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color w:val="auto"/>
          <w:sz w:val="28"/>
          <w:szCs w:val="28"/>
        </w:rPr>
        <w:t>(1903–</w:t>
      </w:r>
      <w:proofErr w:type="gramEnd"/>
    </w:p>
    <w:p w:rsidR="006A6F7A" w:rsidRPr="00E82134" w:rsidRDefault="006A6F7A" w:rsidP="003404F4">
      <w:pPr>
        <w:pStyle w:val="Default"/>
        <w:spacing w:after="30"/>
        <w:rPr>
          <w:rFonts w:ascii="Times New Roman" w:hAnsi="Times New Roman" w:cs="Times New Roman"/>
          <w:color w:val="auto"/>
          <w:sz w:val="28"/>
          <w:szCs w:val="28"/>
        </w:rPr>
      </w:pPr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1979), н.ф. Гинзбург, ведущего представителя </w:t>
      </w:r>
      <w:proofErr w:type="gramStart"/>
      <w:r w:rsidRPr="00E82134">
        <w:rPr>
          <w:rFonts w:ascii="Times New Roman" w:hAnsi="Times New Roman" w:cs="Times New Roman"/>
          <w:color w:val="auto"/>
          <w:sz w:val="28"/>
          <w:szCs w:val="28"/>
        </w:rPr>
        <w:t>советской</w:t>
      </w:r>
      <w:proofErr w:type="gramEnd"/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A6F7A" w:rsidRPr="00E82134" w:rsidRDefault="006A6F7A" w:rsidP="003404F4">
      <w:pPr>
        <w:pStyle w:val="Default"/>
        <w:spacing w:after="30"/>
        <w:rPr>
          <w:rFonts w:ascii="Times New Roman" w:hAnsi="Times New Roman" w:cs="Times New Roman"/>
          <w:color w:val="auto"/>
          <w:sz w:val="28"/>
          <w:szCs w:val="28"/>
        </w:rPr>
      </w:pPr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сатирической и детской литературы. Огромной популярностью </w:t>
      </w:r>
    </w:p>
    <w:p w:rsidR="006A6F7A" w:rsidRPr="00E82134" w:rsidRDefault="006A6F7A" w:rsidP="003404F4">
      <w:pPr>
        <w:pStyle w:val="Default"/>
        <w:spacing w:after="30"/>
        <w:rPr>
          <w:rFonts w:ascii="Times New Roman" w:hAnsi="Times New Roman" w:cs="Times New Roman"/>
          <w:color w:val="auto"/>
          <w:sz w:val="28"/>
          <w:szCs w:val="28"/>
        </w:rPr>
      </w:pPr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пользовалась его повесть-сказка «Старик </w:t>
      </w:r>
      <w:proofErr w:type="spellStart"/>
      <w:r w:rsidRPr="00E82134">
        <w:rPr>
          <w:rFonts w:ascii="Times New Roman" w:hAnsi="Times New Roman" w:cs="Times New Roman"/>
          <w:color w:val="auto"/>
          <w:sz w:val="28"/>
          <w:szCs w:val="28"/>
        </w:rPr>
        <w:t>Хоттабыч</w:t>
      </w:r>
      <w:proofErr w:type="spellEnd"/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», </w:t>
      </w:r>
    </w:p>
    <w:p w:rsidR="006A6F7A" w:rsidRPr="00E82134" w:rsidRDefault="006A6F7A" w:rsidP="00E82134">
      <w:pPr>
        <w:pStyle w:val="Default"/>
        <w:spacing w:after="30"/>
        <w:rPr>
          <w:rFonts w:ascii="Times New Roman" w:hAnsi="Times New Roman" w:cs="Times New Roman"/>
          <w:color w:val="auto"/>
          <w:sz w:val="28"/>
          <w:szCs w:val="28"/>
        </w:rPr>
      </w:pPr>
      <w:r w:rsidRPr="00E82134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опубликованная в журнале «Пионер» в 1938 г., а затем экранизированная в 1957 г. Автор романов: «Патент АВ», «Остров Разочарования», «</w:t>
      </w:r>
      <w:proofErr w:type="spellStart"/>
      <w:r w:rsidRPr="00E82134">
        <w:rPr>
          <w:rFonts w:ascii="Times New Roman" w:hAnsi="Times New Roman" w:cs="Times New Roman"/>
          <w:color w:val="auto"/>
          <w:sz w:val="28"/>
          <w:szCs w:val="28"/>
        </w:rPr>
        <w:t>Атавия</w:t>
      </w:r>
      <w:proofErr w:type="spellEnd"/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82134">
        <w:rPr>
          <w:rFonts w:ascii="Times New Roman" w:hAnsi="Times New Roman" w:cs="Times New Roman"/>
          <w:color w:val="auto"/>
          <w:sz w:val="28"/>
          <w:szCs w:val="28"/>
        </w:rPr>
        <w:t>Проксима</w:t>
      </w:r>
      <w:proofErr w:type="spellEnd"/>
      <w:r w:rsidRPr="00E82134">
        <w:rPr>
          <w:rFonts w:ascii="Times New Roman" w:hAnsi="Times New Roman" w:cs="Times New Roman"/>
          <w:color w:val="auto"/>
          <w:sz w:val="28"/>
          <w:szCs w:val="28"/>
        </w:rPr>
        <w:t>», «</w:t>
      </w:r>
      <w:proofErr w:type="spellStart"/>
      <w:r w:rsidRPr="00E82134">
        <w:rPr>
          <w:rFonts w:ascii="Times New Roman" w:hAnsi="Times New Roman" w:cs="Times New Roman"/>
          <w:color w:val="auto"/>
          <w:sz w:val="28"/>
          <w:szCs w:val="28"/>
        </w:rPr>
        <w:t>Голубой</w:t>
      </w:r>
      <w:proofErr w:type="spellEnd"/>
      <w:r w:rsidRPr="00E82134">
        <w:rPr>
          <w:rFonts w:ascii="Times New Roman" w:hAnsi="Times New Roman" w:cs="Times New Roman"/>
          <w:color w:val="auto"/>
          <w:sz w:val="28"/>
          <w:szCs w:val="28"/>
        </w:rPr>
        <w:t xml:space="preserve"> человек». </w:t>
      </w:r>
    </w:p>
    <w:p w:rsidR="006A6F7A" w:rsidRPr="00E82134" w:rsidRDefault="006A6F7A" w:rsidP="003404F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F7A" w:rsidRPr="000D7497" w:rsidRDefault="006A6F7A" w:rsidP="000D749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914525" cy="2541253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7" w:rsidRPr="00E82134" w:rsidRDefault="00991617" w:rsidP="003404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5 декабря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День воинской славы России. День начала контрнаступления советских войск в битве под Москвой (1941). </w:t>
      </w:r>
      <w:r w:rsidRPr="00E82134">
        <w:rPr>
          <w:rFonts w:ascii="Times New Roman" w:hAnsi="Times New Roman" w:cs="Times New Roman"/>
          <w:sz w:val="28"/>
          <w:szCs w:val="28"/>
        </w:rPr>
        <w:t>Установлен ФЗ от 13 марта 1995 года «О днях воинской славы (победных днях) России». Победа советских войск под Москвой и начало контрнаступления имели огромное военное, политическое и международное значение – впервые во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торой мировой войне доселе непобедимый вермахт был остановлен и потерпел весомое поражение. </w:t>
      </w:r>
    </w:p>
    <w:p w:rsidR="003404F4" w:rsidRPr="00E82134" w:rsidRDefault="003404F4" w:rsidP="003404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91617" w:rsidRPr="00E82134" w:rsidRDefault="00991617" w:rsidP="003404F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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добровольца (волонтера) в России.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Указом Президента РФ в 2017 году. История добровольческого движения в России берѐт своѐ начало в Древней Руси. В конце XIX века в России появились попечительские организации для бедных людей, осуществлявшие свою деятельность на основе пожертвований. Меценатство было распространено в середе самарского дореволюционного купечества. К.П. Головкин, В.А.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Курлина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, М.Д.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Челышов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Вакано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, братья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Шихобаловы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 жертвовали </w:t>
      </w:r>
    </w:p>
    <w:p w:rsidR="00991617" w:rsidRPr="00E82134" w:rsidRDefault="00991617" w:rsidP="003404F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деньги на строительство церквей и учебных заведений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617" w:rsidRPr="00E82134" w:rsidRDefault="00991617" w:rsidP="003404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Самаре и еѐ окрестностях. </w:t>
      </w:r>
    </w:p>
    <w:p w:rsidR="00991617" w:rsidRPr="00E82134" w:rsidRDefault="00991617" w:rsidP="003404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91617" w:rsidRPr="00E82134" w:rsidRDefault="00991617" w:rsidP="003404F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220 лет со дня рождения гениального поэта-лирика и дипломата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Фѐдора Тютчева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(1803–1873).</w:t>
      </w:r>
      <w:r w:rsidRPr="00E82134">
        <w:rPr>
          <w:rFonts w:ascii="Times New Roman" w:hAnsi="Times New Roman" w:cs="Times New Roman"/>
          <w:sz w:val="28"/>
          <w:szCs w:val="28"/>
        </w:rPr>
        <w:t xml:space="preserve"> Создал лучшие произведения русской любовной </w:t>
      </w:r>
      <w:r w:rsidR="003404F4" w:rsidRPr="00E82134">
        <w:rPr>
          <w:rFonts w:ascii="Times New Roman" w:hAnsi="Times New Roman" w:cs="Times New Roman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 xml:space="preserve">лирики, потрясающие психологической правдой в раскрытии человеческих переживаний. Многие его стихи переложены на музыку. </w:t>
      </w:r>
    </w:p>
    <w:p w:rsidR="00991617" w:rsidRPr="00E82134" w:rsidRDefault="00991617" w:rsidP="0099161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6F7A" w:rsidRPr="00E82134" w:rsidRDefault="003404F4" w:rsidP="003404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1645651" cy="17811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1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F4" w:rsidRPr="00E82134" w:rsidRDefault="003404F4" w:rsidP="003404F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04F4" w:rsidRPr="00E82134" w:rsidRDefault="003404F4" w:rsidP="00340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404F4" w:rsidRPr="00E82134" w:rsidRDefault="003404F4" w:rsidP="003404F4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100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Владимира Тендрякова</w:t>
      </w:r>
      <w:r w:rsidRPr="00E82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404F4" w:rsidRPr="00E82134" w:rsidRDefault="003404F4" w:rsidP="00E82134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(1923–1984), автора остроконфликтных произведений о духовно-нравственных проблемах современной ему жизни, о жизни в деревне. Повести: «Не ко двору», «Чудотворная», «Расплата», «Ночь после выпуска», «Подѐнка – век короткий», «Суд». Тяготел к прозе малой формы: повести, рассказы, эссе. </w:t>
      </w:r>
    </w:p>
    <w:p w:rsidR="003404F4" w:rsidRPr="00E82134" w:rsidRDefault="003404F4" w:rsidP="00340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57300" cy="169014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F4" w:rsidRPr="00E82134" w:rsidRDefault="003404F4" w:rsidP="00340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6 декабря</w:t>
      </w:r>
      <w:r w:rsidRPr="00E82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– 110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Сергея Залыгина</w:t>
      </w:r>
      <w:r w:rsidRPr="00E82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(1913–2000). Долгие годы был главным редактором журнала «Новый мир». </w:t>
      </w:r>
      <w:proofErr w:type="gramStart"/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произведения: повесть «На Иртыше», «Свидетели», романы «Солѐная Падь», «После бури», «Комиссия», «Тропы Алтая». </w:t>
      </w:r>
      <w:proofErr w:type="gramEnd"/>
    </w:p>
    <w:p w:rsidR="003404F4" w:rsidRPr="00E82134" w:rsidRDefault="003404F4" w:rsidP="00340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6825" cy="168668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F4" w:rsidRPr="00E82134" w:rsidRDefault="003404F4" w:rsidP="00E82134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85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Олега Григорьева</w:t>
      </w:r>
      <w:r w:rsidRPr="00E82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(1943-1992). Его стихи отличаются афористичностью, парадоксальностью, элементами абсурда и </w:t>
      </w:r>
      <w:proofErr w:type="gramStart"/>
      <w:r w:rsidRPr="00E82134"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Pr="00E82134">
        <w:rPr>
          <w:rFonts w:ascii="Times New Roman" w:hAnsi="Times New Roman" w:cs="Times New Roman"/>
          <w:color w:val="000000"/>
          <w:sz w:val="28"/>
          <w:szCs w:val="28"/>
        </w:rPr>
        <w:t xml:space="preserve">ѐрного юмора, из-за чего его часто ставят в один ряд с Хармсом. Однако от него Григорьев отличается большей непосредственностью, искренностью и детской ранимостью. </w:t>
      </w:r>
    </w:p>
    <w:p w:rsidR="003404F4" w:rsidRPr="00E82134" w:rsidRDefault="003404F4" w:rsidP="003404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A6F7A" w:rsidRPr="00E82134" w:rsidRDefault="003404F4" w:rsidP="00944C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1333500" cy="1756707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7A" w:rsidRPr="00E82134" w:rsidRDefault="006A6F7A" w:rsidP="00944C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F7A" w:rsidRPr="00E82134" w:rsidRDefault="003404F4" w:rsidP="003404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9 декабря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32"/>
          <w:szCs w:val="32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День Героев Отечества (День Героев). </w:t>
      </w:r>
      <w:r w:rsidRPr="00E82134">
        <w:rPr>
          <w:rFonts w:ascii="Times New Roman" w:hAnsi="Times New Roman" w:cs="Times New Roman"/>
          <w:sz w:val="28"/>
          <w:szCs w:val="28"/>
        </w:rPr>
        <w:t xml:space="preserve">В этот день в 1769 году российская императрица Екатерина II Великая учредила Императорский Военный орден Святого Великомученика и Победоносца Георгия — высшую воинскую награду империи. Эта же дата закреплена и за Днѐм героев Отечества, тем самым мы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отдаѐм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дань памяти героическим предкам и чествуем ныне живущих Героев Советского Союза и Российской Федерации, кавалеров ордена Святого Георгия и ордена Славы.</w:t>
      </w:r>
    </w:p>
    <w:p w:rsidR="003404F4" w:rsidRPr="00E82134" w:rsidRDefault="003404F4" w:rsidP="003404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343150" cy="180554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07" cy="180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7A" w:rsidRPr="00E82134" w:rsidRDefault="003404F4" w:rsidP="00E8213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10 декабря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Международный День прав человека. Международный день прав животных.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>Учреждѐн в 1998 г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82134">
        <w:rPr>
          <w:rFonts w:ascii="Times New Roman" w:hAnsi="Times New Roman" w:cs="Times New Roman"/>
          <w:sz w:val="28"/>
          <w:szCs w:val="28"/>
        </w:rPr>
        <w:t>В этот день в 1948 г. Генеральная Ассамблея ООН приняла Всеобщую декларацию прав человека. В 1977 г. Международная лига прав животных разработала «Всеобщую Декларацию прав животного», взяв за основу Декларацию прав человека. Спустя 20 лет, а именно 10 декабря 1998 года, во время празднования 50-летия подписания Декларации прав человека было принято решение также отмечать эту дату как Международный день прав животных.</w:t>
      </w:r>
    </w:p>
    <w:p w:rsidR="003404F4" w:rsidRPr="00E82134" w:rsidRDefault="003404F4" w:rsidP="00E821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11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Pr="00E82134">
        <w:rPr>
          <w:rFonts w:ascii="Times New Roman" w:hAnsi="Times New Roman" w:cs="Times New Roman"/>
          <w:sz w:val="28"/>
          <w:szCs w:val="28"/>
        </w:rPr>
        <w:t xml:space="preserve">105 лет со дня рождения писателя, публициста, общественного и политического деятеля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Александра Солженицына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(1918–2008).</w:t>
      </w:r>
      <w:r w:rsidRPr="00E82134">
        <w:rPr>
          <w:rFonts w:ascii="Times New Roman" w:hAnsi="Times New Roman" w:cs="Times New Roman"/>
          <w:sz w:val="28"/>
          <w:szCs w:val="28"/>
        </w:rPr>
        <w:t xml:space="preserve"> Исследователь новейшей русской истории, во всех его произведениях сквозит тема сохранения человеческой души. Помимо художественных литературных произведений, получил широкую известность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4F4" w:rsidRPr="00E82134" w:rsidRDefault="003404F4" w:rsidP="003404F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публицистическими произведениями. </w:t>
      </w:r>
    </w:p>
    <w:p w:rsidR="0045098B" w:rsidRPr="00E82134" w:rsidRDefault="003404F4" w:rsidP="003404F4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047875" cy="254317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F4" w:rsidRPr="00E82134" w:rsidRDefault="003404F4" w:rsidP="003404F4">
      <w:pPr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12 декабря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Конституции РФ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Pr="00E82134">
        <w:rPr>
          <w:rFonts w:ascii="Times New Roman" w:hAnsi="Times New Roman" w:cs="Times New Roman"/>
          <w:sz w:val="28"/>
          <w:szCs w:val="28"/>
        </w:rPr>
        <w:t xml:space="preserve"> Установлен Указом Президента РФ о 19 сентября 1994 г. как государственный праздник России. В этот день в 1993 году на референдуме была принята новая Конституция Российской Федерации. С 1977 по 1993 г. День конституции отмечался 7 октября.</w:t>
      </w:r>
    </w:p>
    <w:p w:rsidR="008E1849" w:rsidRPr="00E82134" w:rsidRDefault="008E1849" w:rsidP="008E1849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drawing>
          <wp:inline distT="0" distB="0" distL="0" distR="0">
            <wp:extent cx="1904785" cy="2419350"/>
            <wp:effectExtent l="19050" t="0" r="21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9" w:rsidRPr="008E1849" w:rsidRDefault="008E1849" w:rsidP="008E1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1849" w:rsidRPr="008E1849" w:rsidRDefault="008E1849" w:rsidP="00E82134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</w:rPr>
      </w:pPr>
      <w:r w:rsidRPr="008E184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 </w:t>
      </w:r>
      <w:r w:rsidRPr="008E184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Всемирный день детского телевидения и радиовещания</w:t>
      </w:r>
      <w:r w:rsidRPr="008E18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E1849">
        <w:rPr>
          <w:rFonts w:ascii="Times New Roman" w:hAnsi="Times New Roman" w:cs="Times New Roman"/>
          <w:color w:val="000000"/>
        </w:rPr>
        <w:t>(дата для 2021 г.)</w:t>
      </w:r>
      <w:r w:rsidRPr="008E184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 w:rsidRPr="008E1849">
        <w:rPr>
          <w:rFonts w:ascii="Times New Roman" w:hAnsi="Times New Roman" w:cs="Times New Roman"/>
          <w:color w:val="000000"/>
          <w:sz w:val="28"/>
          <w:szCs w:val="28"/>
        </w:rPr>
        <w:t xml:space="preserve">Праздник учреждѐн в 1994 году по решению Детского фонда ООН (ЮНИСЕФ) и выпадает на второе воскресенье декабря. </w:t>
      </w:r>
    </w:p>
    <w:p w:rsidR="008E1849" w:rsidRPr="008E1849" w:rsidRDefault="008E1849" w:rsidP="008E1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1849" w:rsidRPr="008E1849" w:rsidRDefault="008E1849" w:rsidP="008E1849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1849">
        <w:rPr>
          <w:rFonts w:ascii="Times New Roman" w:hAnsi="Times New Roman" w:cs="Times New Roman"/>
          <w:color w:val="000000"/>
          <w:sz w:val="28"/>
          <w:szCs w:val="28"/>
        </w:rPr>
        <w:t xml:space="preserve"> 95 лет со дня рождения казахского писатели </w:t>
      </w:r>
      <w:proofErr w:type="spellStart"/>
      <w:r w:rsidRPr="008E184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Чингиза</w:t>
      </w:r>
      <w:proofErr w:type="spellEnd"/>
      <w:r w:rsidRPr="008E184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</w:t>
      </w:r>
    </w:p>
    <w:p w:rsidR="008E1849" w:rsidRPr="00E82134" w:rsidRDefault="008E1849" w:rsidP="008E1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84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Айтматова </w:t>
      </w:r>
      <w:r w:rsidRPr="008E1849">
        <w:rPr>
          <w:rFonts w:ascii="Times New Roman" w:hAnsi="Times New Roman" w:cs="Times New Roman"/>
          <w:color w:val="4F81BD" w:themeColor="accent1"/>
          <w:sz w:val="28"/>
          <w:szCs w:val="28"/>
        </w:rPr>
        <w:t>(1928–2008),</w:t>
      </w:r>
      <w:r w:rsidRPr="008E1849">
        <w:rPr>
          <w:rFonts w:ascii="Times New Roman" w:hAnsi="Times New Roman" w:cs="Times New Roman"/>
          <w:color w:val="000000"/>
          <w:sz w:val="28"/>
          <w:szCs w:val="28"/>
        </w:rPr>
        <w:t xml:space="preserve"> писавшего как на родном, так и на </w:t>
      </w:r>
      <w:r w:rsidRPr="00E82134">
        <w:rPr>
          <w:rFonts w:ascii="Times New Roman" w:hAnsi="Times New Roman" w:cs="Times New Roman"/>
          <w:sz w:val="28"/>
          <w:szCs w:val="28"/>
        </w:rPr>
        <w:t xml:space="preserve">русском языке. Выступал как писатель-новатор, мастер психологического портрета. Его герои – духовно сильные, человечные, активные люди. Раскрывал острые философские, этические и социальные проблемы в произведениях «Материнское поле», «Прощай,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Гульсары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>!», «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», «Плаха», «Первый учитель» и др. </w:t>
      </w:r>
    </w:p>
    <w:p w:rsidR="008E1849" w:rsidRPr="00E82134" w:rsidRDefault="008E1849" w:rsidP="008E18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213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620991" cy="174307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62" cy="17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9" w:rsidRPr="00E82134" w:rsidRDefault="008E1849" w:rsidP="008E1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13 декабря </w:t>
      </w:r>
      <w:r w:rsidRPr="00E82134">
        <w:rPr>
          <w:rFonts w:ascii="Times New Roman" w:hAnsi="Times New Roman" w:cs="Times New Roman"/>
          <w:sz w:val="28"/>
          <w:szCs w:val="28"/>
        </w:rPr>
        <w:t xml:space="preserve">– 150 лет со дня рождения поэта, прозаика, литературоведа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Валерия Брюсова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(1873–1924).</w:t>
      </w:r>
      <w:r w:rsidRPr="00E82134">
        <w:rPr>
          <w:rFonts w:ascii="Times New Roman" w:hAnsi="Times New Roman" w:cs="Times New Roman"/>
          <w:sz w:val="28"/>
          <w:szCs w:val="28"/>
        </w:rPr>
        <w:t xml:space="preserve"> Лидер русского символизма. Сыграл важную роль в развитии русской поэзии. Характерные черты его поэзии – скульптурная выпуклость и завершѐнность образов,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ѐткость композиции, ораторский пафос. Видный организатор библиотечного дела в стране. </w:t>
      </w:r>
    </w:p>
    <w:p w:rsidR="008E1849" w:rsidRPr="00E82134" w:rsidRDefault="008E1849" w:rsidP="008E184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962058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 120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Валентина Катаева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(1903–1942), брата писателя Е. П. Петрова. Писал рассказы о </w:t>
      </w: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гражданской войне, сатирические произведения. Широкую </w:t>
      </w: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известность принесла повесть «Белеет парус одинокий», </w:t>
      </w: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proofErr w:type="gramStart"/>
      <w:r w:rsidRPr="00E82134">
        <w:rPr>
          <w:rFonts w:ascii="Times New Roman" w:hAnsi="Times New Roman" w:cs="Times New Roman"/>
          <w:sz w:val="28"/>
          <w:szCs w:val="28"/>
        </w:rPr>
        <w:t xml:space="preserve">позднее продолженная книгам «За власть Советов» </w:t>
      </w:r>
      <w:proofErr w:type="gramEnd"/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(Катакомбы), «Хуторок в степи», «Зимний ветер». Все четыре </w:t>
      </w:r>
    </w:p>
    <w:p w:rsidR="008E1849" w:rsidRPr="00E82134" w:rsidRDefault="008E1849" w:rsidP="008E1849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произведения стали единой эпопеей «Волны Чѐрного моря». </w:t>
      </w: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Широкий резонанс и обильные комментарии вызвал роман «Алмазный мой венец» о литературной жизни страны 1920-х годов. </w:t>
      </w:r>
    </w:p>
    <w:p w:rsidR="008E1849" w:rsidRPr="00E82134" w:rsidRDefault="008E1849" w:rsidP="008E184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8E1849" w:rsidRDefault="008E1849" w:rsidP="00E82134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drawing>
          <wp:inline distT="0" distB="0" distL="0" distR="0">
            <wp:extent cx="1407529" cy="1885950"/>
            <wp:effectExtent l="19050" t="0" r="2171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39" cy="18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34" w:rsidRPr="00E82134" w:rsidRDefault="00E82134" w:rsidP="008E1849">
      <w:pPr>
        <w:jc w:val="both"/>
        <w:rPr>
          <w:rFonts w:ascii="Times New Roman" w:hAnsi="Times New Roman" w:cs="Times New Roman"/>
        </w:rPr>
      </w:pP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15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E82134">
        <w:rPr>
          <w:rFonts w:ascii="Times New Roman" w:hAnsi="Times New Roman" w:cs="Times New Roman"/>
          <w:sz w:val="28"/>
          <w:szCs w:val="28"/>
        </w:rPr>
        <w:t xml:space="preserve"> 100 лет со дня рождения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Якова Акима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>(1923–</w:t>
      </w:r>
      <w:proofErr w:type="gramEnd"/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2013). Его стих и для детей отличают лиризм, мягкость и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ненавязчивость. Помимо стихов для детей писал «взрослую»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лирику, сотрудничал, как сценарист и автора текстов,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киностудией «Мосфильм», занимался поэтическими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переводами. За книгу избранных переводов «Спешу к другу» </w:t>
      </w: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был награжден Международной премией им. Г.Х.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Андерсона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849" w:rsidRPr="00E82134" w:rsidRDefault="008E1849" w:rsidP="008E184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8E1849" w:rsidRPr="00E82134" w:rsidRDefault="008E1849" w:rsidP="008E1849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drawing>
          <wp:inline distT="0" distB="0" distL="0" distR="0">
            <wp:extent cx="1543050" cy="186690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27 декабря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спасателя РФ</w:t>
      </w:r>
      <w:r w:rsidRPr="00E82134">
        <w:rPr>
          <w:rFonts w:ascii="Times New Roman" w:hAnsi="Times New Roman" w:cs="Times New Roman"/>
          <w:sz w:val="28"/>
          <w:szCs w:val="28"/>
        </w:rPr>
        <w:t xml:space="preserve">. Установлен Указом президента РФ от 26 декабря 1995 г. В этот день в 1990 г. было организовано Министерство РФ по делам гражданской обороны, чрезвычайным ситуациям и ликвидации последствий стихийных бедствий (МЧС) и сформирован Российский корпус спасателей.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proofErr w:type="gramStart"/>
      <w:r w:rsidRPr="00E82134">
        <w:rPr>
          <w:rFonts w:ascii="Times New Roman" w:hAnsi="Times New Roman" w:cs="Times New Roman"/>
          <w:sz w:val="28"/>
          <w:szCs w:val="28"/>
        </w:rPr>
        <w:t xml:space="preserve"> 125 лет со дня рождения поэта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Степана Щипачѐва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 xml:space="preserve">(1898– </w:t>
      </w:r>
      <w:proofErr w:type="gramEnd"/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1980). Во время Великой Отечественной войны был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сотрудником фронтовой печати. Опубликовал свыше 20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сборников своих произведений. Писал стихи о любви, о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природе, наиболее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гражданской лирикой. Сборники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стихов «Под небом Родины моей», «Фронтовые стихи», поэмы </w:t>
      </w:r>
    </w:p>
    <w:p w:rsidR="008E1849" w:rsidRPr="00E82134" w:rsidRDefault="008E1849" w:rsidP="008E1849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«Наследник», «Звездочѐт», «Песнь о Москве», прозаическая </w:t>
      </w:r>
    </w:p>
    <w:p w:rsidR="008E1849" w:rsidRPr="00E82134" w:rsidRDefault="008E1849" w:rsidP="008E184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t xml:space="preserve">повесть о детстве «Берѐзовый сок». </w:t>
      </w:r>
    </w:p>
    <w:p w:rsidR="008E1849" w:rsidRPr="00E82134" w:rsidRDefault="008E1849" w:rsidP="00E8213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2241852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2" cy="22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9" w:rsidRPr="00E82134" w:rsidRDefault="008E1849" w:rsidP="00E8213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lastRenderedPageBreak/>
        <w:t>29 декабря</w:t>
      </w:r>
      <w:r w:rsidRPr="00E82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2134">
        <w:rPr>
          <w:rFonts w:ascii="Times New Roman" w:hAnsi="Times New Roman" w:cs="Times New Roman"/>
          <w:sz w:val="28"/>
          <w:szCs w:val="28"/>
        </w:rPr>
        <w:t xml:space="preserve">– 140 лет со дня рождения русского писателя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Алексея Толстого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>(1883–1945),</w:t>
      </w:r>
      <w:r w:rsidRPr="00E82134">
        <w:rPr>
          <w:rFonts w:ascii="Times New Roman" w:hAnsi="Times New Roman" w:cs="Times New Roman"/>
          <w:sz w:val="28"/>
          <w:szCs w:val="28"/>
        </w:rPr>
        <w:t xml:space="preserve"> уроженца Самарской области, выпускника Самарского реального училища. Писатель с чрезвычайно разносторонним и оригинальным дарованием, из-под пера которого выходили значительные литературные произведения в самых разных жанрах: исторические романы, драматические произведения, научная фантастика, сатира. Главное произведение трилогия «Хождение по мукам» прослеживает судьбы русской интеллигенции накануне, во время и после революционных событий в России 1917 года. Для детей писатель создал сказки «Золотой ключик, или Приключения Буратино», «Сорочьи сказки», «Русалочьи сказки», автобиографическую повесть «Детство Никиты». </w:t>
      </w:r>
    </w:p>
    <w:p w:rsidR="008E1849" w:rsidRPr="00E82134" w:rsidRDefault="00E82134" w:rsidP="00E82134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drawing>
          <wp:inline distT="0" distB="0" distL="0" distR="0">
            <wp:extent cx="1806284" cy="2238375"/>
            <wp:effectExtent l="19050" t="0" r="3466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8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34" w:rsidRPr="00E82134" w:rsidRDefault="00E82134" w:rsidP="00E821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30 декабря </w:t>
      </w:r>
      <w:r w:rsidRPr="00E8213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– </w:t>
      </w:r>
      <w:r w:rsidRPr="00E8213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создания СССР</w:t>
      </w:r>
      <w:r w:rsidRPr="00E82134">
        <w:rPr>
          <w:rFonts w:ascii="Times New Roman" w:hAnsi="Times New Roman" w:cs="Times New Roman"/>
          <w:sz w:val="28"/>
          <w:szCs w:val="28"/>
        </w:rPr>
        <w:t xml:space="preserve">. 30 декабря 1922 года был создан Союз Советских Социалистических Республик (СССР). В состав СССР входили 15 республик: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Россия, Украина, Белоруссия, Узбекистан, Казахстан, Грузия, Азербайджан, Литва, Молдавия, Латвия, Киргизия, Таджикистан, Армения, Туркмения, Эстония.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 xml:space="preserve"> Это было крупнейшее государство мира по площади, второе по экономической и военной мощи и третье — по численности населения. История СССР – удивительная череда невероятных событий, громких побед и уникальных достижений. Являлась крупной, мощной страной, с богатым экономическим потенциалом, занимая ведущее место в мире по запасам многих полезных ископаемых, страной богатейших культурных традиций. СССР оказал огромное влияние на </w:t>
      </w:r>
      <w:proofErr w:type="spellStart"/>
      <w:r w:rsidRPr="00E82134">
        <w:rPr>
          <w:rFonts w:ascii="Times New Roman" w:hAnsi="Times New Roman" w:cs="Times New Roman"/>
          <w:sz w:val="28"/>
          <w:szCs w:val="28"/>
        </w:rPr>
        <w:t>цивилизационные</w:t>
      </w:r>
      <w:proofErr w:type="spellEnd"/>
      <w:r w:rsidRPr="00E82134">
        <w:rPr>
          <w:rFonts w:ascii="Times New Roman" w:hAnsi="Times New Roman" w:cs="Times New Roman"/>
          <w:sz w:val="28"/>
          <w:szCs w:val="28"/>
        </w:rPr>
        <w:t xml:space="preserve"> процессы и мировую историю. До рождения Союза всемирная история человечества не знала столь масштабных добровольных объединений наций и народностей в целостные государства. Именно это объединение позволило СССР успешно противостоять гитлеровской Германии и выиграть одну и самых страшных войн в истории человечества. Пройдя через множество потрясений, с 1913 по 1986 годы страна увеличила свое национальное богатство более чем в 50 раз, национальный доход в 94 раза. СССР занимал в мире лидирующее место, с его интересами приходилось считаться другим государствам. Советская наука, культура, искусство, образование, спорт — не было ни одной отрасли, в которой СССР не имел успехов и побед. </w:t>
      </w:r>
    </w:p>
    <w:p w:rsidR="00E82134" w:rsidRPr="00E82134" w:rsidRDefault="00E82134" w:rsidP="00E82134">
      <w:pPr>
        <w:jc w:val="both"/>
        <w:rPr>
          <w:rFonts w:ascii="Times New Roman" w:hAnsi="Times New Roman" w:cs="Times New Roman"/>
          <w:sz w:val="28"/>
          <w:szCs w:val="28"/>
        </w:rPr>
      </w:pPr>
      <w:r w:rsidRPr="00E82134">
        <w:rPr>
          <w:rFonts w:ascii="Times New Roman" w:hAnsi="Times New Roman" w:cs="Times New Roman"/>
          <w:sz w:val="28"/>
          <w:szCs w:val="28"/>
        </w:rPr>
        <w:lastRenderedPageBreak/>
        <w:t xml:space="preserve">Неумелые политические и экономические преобразования 1985-1991 годов, внешнее воздействие капиталистических стран всерьѐз подорвали экономику и дестабилизировали жизнь в стране. Обострилось внутреннее политическое противостояние. </w:t>
      </w:r>
      <w:proofErr w:type="gramStart"/>
      <w:r w:rsidRPr="00E8213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E82134">
        <w:rPr>
          <w:rFonts w:ascii="Times New Roman" w:hAnsi="Times New Roman" w:cs="Times New Roman"/>
          <w:sz w:val="28"/>
          <w:szCs w:val="28"/>
        </w:rPr>
        <w:t>ѐ это привело к распаду некогда мощного государства, что явилось огромной геополитической трагедией для его народов.</w:t>
      </w:r>
    </w:p>
    <w:p w:rsidR="00E82134" w:rsidRPr="00E82134" w:rsidRDefault="00E82134" w:rsidP="00E82134">
      <w:pPr>
        <w:jc w:val="center"/>
        <w:rPr>
          <w:rFonts w:ascii="Times New Roman" w:hAnsi="Times New Roman" w:cs="Times New Roman"/>
        </w:rPr>
      </w:pPr>
      <w:r w:rsidRPr="00E82134">
        <w:rPr>
          <w:rFonts w:ascii="Times New Roman" w:hAnsi="Times New Roman" w:cs="Times New Roman"/>
          <w:noProof/>
        </w:rPr>
        <w:drawing>
          <wp:inline distT="0" distB="0" distL="0" distR="0">
            <wp:extent cx="6438900" cy="660984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56" cy="661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34" w:rsidRPr="00E82134" w:rsidRDefault="00E82134" w:rsidP="00E82134">
      <w:pPr>
        <w:jc w:val="center"/>
        <w:rPr>
          <w:rFonts w:ascii="Times New Roman" w:hAnsi="Times New Roman" w:cs="Times New Roman"/>
        </w:rPr>
      </w:pPr>
    </w:p>
    <w:p w:rsidR="00E82134" w:rsidRPr="00E82134" w:rsidRDefault="00E82134" w:rsidP="00E82134">
      <w:pPr>
        <w:jc w:val="both"/>
        <w:rPr>
          <w:rFonts w:ascii="Times New Roman" w:hAnsi="Times New Roman" w:cs="Times New Roman"/>
        </w:rPr>
      </w:pPr>
    </w:p>
    <w:sectPr w:rsidR="00E82134" w:rsidRPr="00E82134" w:rsidSect="00E47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A2E51"/>
    <w:multiLevelType w:val="hybridMultilevel"/>
    <w:tmpl w:val="D7DE0750"/>
    <w:lvl w:ilvl="0" w:tplc="FEFCD242">
      <w:start w:val="2020"/>
      <w:numFmt w:val="decimal"/>
      <w:lvlText w:val="%1"/>
      <w:lvlJc w:val="left"/>
      <w:pPr>
        <w:ind w:left="132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34D5E"/>
    <w:multiLevelType w:val="hybridMultilevel"/>
    <w:tmpl w:val="7A5A5AAC"/>
    <w:lvl w:ilvl="0" w:tplc="8146F234">
      <w:start w:val="2020"/>
      <w:numFmt w:val="decimal"/>
      <w:lvlText w:val="%1"/>
      <w:lvlJc w:val="left"/>
      <w:pPr>
        <w:ind w:left="600" w:hanging="600"/>
      </w:pPr>
    </w:lvl>
    <w:lvl w:ilvl="1" w:tplc="04190019">
      <w:start w:val="1"/>
      <w:numFmt w:val="decimal"/>
      <w:lvlText w:val="%2."/>
      <w:lvlJc w:val="left"/>
      <w:pPr>
        <w:tabs>
          <w:tab w:val="num" w:pos="690"/>
        </w:tabs>
        <w:ind w:left="6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10"/>
        </w:tabs>
        <w:ind w:left="14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30"/>
        </w:tabs>
        <w:ind w:left="21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50"/>
        </w:tabs>
        <w:ind w:left="28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70"/>
        </w:tabs>
        <w:ind w:left="35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90"/>
        </w:tabs>
        <w:ind w:left="42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10"/>
        </w:tabs>
        <w:ind w:left="50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30"/>
        </w:tabs>
        <w:ind w:left="5730" w:hanging="360"/>
      </w:pPr>
    </w:lvl>
  </w:abstractNum>
  <w:num w:numId="1">
    <w:abstractNumId w:val="0"/>
    <w:lvlOverride w:ilvl="0">
      <w:startOverride w:val="20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0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C2F"/>
    <w:rsid w:val="000D7497"/>
    <w:rsid w:val="003404F4"/>
    <w:rsid w:val="0045098B"/>
    <w:rsid w:val="005B352D"/>
    <w:rsid w:val="006A6F7A"/>
    <w:rsid w:val="008E1849"/>
    <w:rsid w:val="00944C2F"/>
    <w:rsid w:val="00991617"/>
    <w:rsid w:val="00AB23BA"/>
    <w:rsid w:val="00B96FCD"/>
    <w:rsid w:val="00E47DCE"/>
    <w:rsid w:val="00E82134"/>
    <w:rsid w:val="00FE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C2F"/>
    <w:pPr>
      <w:ind w:left="720"/>
      <w:contextualSpacing/>
    </w:pPr>
  </w:style>
  <w:style w:type="paragraph" w:customStyle="1" w:styleId="Default">
    <w:name w:val="Default"/>
    <w:rsid w:val="006A6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8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9</cp:revision>
  <dcterms:created xsi:type="dcterms:W3CDTF">2023-11-28T04:38:00Z</dcterms:created>
  <dcterms:modified xsi:type="dcterms:W3CDTF">2023-12-06T05:28:00Z</dcterms:modified>
</cp:coreProperties>
</file>