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0C" w:rsidRDefault="00912F0C" w:rsidP="00912F0C">
      <w:pPr>
        <w:pStyle w:val="20"/>
        <w:keepNext/>
        <w:keepLines/>
        <w:spacing w:after="160"/>
        <w:jc w:val="both"/>
        <w:rPr>
          <w:rFonts w:ascii="Courier New" w:hAnsi="Courier New" w:cs="Courier New"/>
        </w:rPr>
      </w:pPr>
      <w:bookmarkStart w:id="0" w:name="bookmark4"/>
      <w:r>
        <w:rPr>
          <w:rStyle w:val="2"/>
          <w:color w:val="9D0A0E"/>
        </w:rPr>
        <w:t>8 класс</w:t>
      </w:r>
      <w:bookmarkEnd w:id="0"/>
    </w:p>
    <w:p w:rsidR="00912F0C" w:rsidRDefault="00912F0C" w:rsidP="00912F0C">
      <w:pPr>
        <w:pStyle w:val="20"/>
        <w:keepNext/>
        <w:keepLines/>
        <w:spacing w:after="160"/>
        <w:jc w:val="both"/>
        <w:rPr>
          <w:rStyle w:val="2"/>
          <w:color w:val="9D0A0E"/>
        </w:rPr>
      </w:pPr>
      <w:bookmarkStart w:id="1" w:name="bookmark6"/>
      <w:r>
        <w:rPr>
          <w:rStyle w:val="2"/>
          <w:color w:val="9D0A0E"/>
        </w:rPr>
        <w:t>Урок . «Теория электролитической диссоциации»</w:t>
      </w:r>
      <w:bookmarkEnd w:id="1"/>
    </w:p>
    <w:p w:rsidR="00912F0C" w:rsidRDefault="00912F0C" w:rsidP="00912F0C">
      <w:pPr>
        <w:pStyle w:val="20"/>
        <w:keepNext/>
        <w:keepLines/>
        <w:spacing w:after="160"/>
        <w:jc w:val="both"/>
        <w:rPr>
          <w:rFonts w:ascii="Courier New" w:hAnsi="Courier New" w:cs="Courier New"/>
        </w:rPr>
      </w:pPr>
      <w:r>
        <w:rPr>
          <w:rStyle w:val="2"/>
          <w:color w:val="9D0A0E"/>
        </w:rPr>
        <w:t>Учитель Масалович Михаил Владимирович, МБОУ «Новотроицкая ООШ»</w:t>
      </w:r>
    </w:p>
    <w:p w:rsidR="00912F0C" w:rsidRDefault="00912F0C" w:rsidP="00912F0C">
      <w:pPr>
        <w:pStyle w:val="a3"/>
        <w:ind w:firstLine="3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Связана со знакомством обучаемых с методами научного (учебного) исследования. При выполнении работы учащиеся получают экспериментальные данные (фактический материал), которые возможно классифицировать. Затем проводят теоретический анализ, в результате которого обосновывается разделение веществ не только на основе экспери</w:t>
      </w:r>
      <w:r>
        <w:rPr>
          <w:rStyle w:val="1"/>
          <w:color w:val="000000"/>
        </w:rPr>
        <w:softHyphen/>
        <w:t>ментальных фактов, но и на основании строения вещества. На последующих уроках уча</w:t>
      </w:r>
      <w:r>
        <w:rPr>
          <w:rStyle w:val="1"/>
          <w:color w:val="000000"/>
        </w:rPr>
        <w:softHyphen/>
        <w:t>щиеся будут знакомиться с дальнейшими этапами исследования.</w:t>
      </w:r>
    </w:p>
    <w:p w:rsidR="00912F0C" w:rsidRDefault="00912F0C" w:rsidP="00912F0C">
      <w:pPr>
        <w:pStyle w:val="a3"/>
        <w:spacing w:line="264" w:lineRule="auto"/>
        <w:ind w:firstLine="3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9D0A0E"/>
          <w:sz w:val="22"/>
          <w:szCs w:val="22"/>
        </w:rPr>
        <w:t>Тип урока</w:t>
      </w:r>
      <w:r>
        <w:rPr>
          <w:rStyle w:val="1"/>
          <w:color w:val="9D0A0E"/>
        </w:rPr>
        <w:t xml:space="preserve">: </w:t>
      </w:r>
      <w:r>
        <w:rPr>
          <w:rStyle w:val="1"/>
          <w:color w:val="000000"/>
        </w:rPr>
        <w:t>урок-исследование (экспериментальное изучение нового материала).</w:t>
      </w:r>
    </w:p>
    <w:p w:rsidR="00912F0C" w:rsidRDefault="00912F0C" w:rsidP="00912F0C">
      <w:pPr>
        <w:pStyle w:val="a3"/>
        <w:ind w:firstLine="3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Цель урока: создать условия для определения принадлежности веществ, смесей ве</w:t>
      </w:r>
      <w:r>
        <w:rPr>
          <w:rStyle w:val="1"/>
          <w:color w:val="000000"/>
        </w:rPr>
        <w:softHyphen/>
        <w:t>ществ и растворов веществ к электролитам и неэлектролитам, сформировать у обучаю</w:t>
      </w:r>
      <w:r>
        <w:rPr>
          <w:rStyle w:val="1"/>
          <w:color w:val="000000"/>
        </w:rPr>
        <w:softHyphen/>
        <w:t>щихся познавательные универсальные учебные действия.</w:t>
      </w:r>
    </w:p>
    <w:p w:rsidR="00912F0C" w:rsidRDefault="00912F0C" w:rsidP="00912F0C">
      <w:pPr>
        <w:pStyle w:val="a3"/>
        <w:spacing w:after="160"/>
        <w:ind w:firstLine="340"/>
        <w:rPr>
          <w:rStyle w:val="1"/>
          <w:color w:val="000000"/>
        </w:rPr>
      </w:pPr>
      <w:r>
        <w:rPr>
          <w:rStyle w:val="1"/>
          <w:color w:val="000000"/>
        </w:rPr>
        <w:t>Продолжительность урока: один академический час.</w:t>
      </w:r>
    </w:p>
    <w:p w:rsidR="00912F0C" w:rsidRDefault="00912F0C" w:rsidP="00912F0C">
      <w:pPr>
        <w:pStyle w:val="a3"/>
        <w:spacing w:after="160"/>
        <w:ind w:firstLine="340"/>
        <w:rPr>
          <w:rStyle w:val="1"/>
          <w:color w:val="000000"/>
        </w:rPr>
      </w:pPr>
    </w:p>
    <w:p w:rsidR="00912F0C" w:rsidRDefault="00912F0C" w:rsidP="00912F0C">
      <w:pPr>
        <w:pStyle w:val="a3"/>
        <w:spacing w:line="288" w:lineRule="auto"/>
        <w:ind w:firstLine="3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Планируемые результаты:</w:t>
      </w:r>
    </w:p>
    <w:p w:rsidR="00912F0C" w:rsidRDefault="00912F0C" w:rsidP="00912F0C">
      <w:pPr>
        <w:pStyle w:val="20"/>
        <w:keepNext/>
        <w:keepLines/>
        <w:jc w:val="both"/>
        <w:rPr>
          <w:rFonts w:ascii="Courier New" w:hAnsi="Courier New" w:cs="Courier New"/>
        </w:rPr>
      </w:pPr>
      <w:bookmarkStart w:id="2" w:name="bookmark8"/>
      <w:r>
        <w:rPr>
          <w:rStyle w:val="2"/>
          <w:color w:val="000000"/>
        </w:rPr>
        <w:t>Предметные:</w:t>
      </w:r>
      <w:bookmarkEnd w:id="2"/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42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раскрыть положения теории электролитической диссоциации (распад веществ на ионы при растворении или расплавлении, катионы и анионы);</w:t>
      </w:r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38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характеризовать вещества по составу, строению и свойствам, устанавливать при</w:t>
      </w:r>
      <w:r>
        <w:rPr>
          <w:rStyle w:val="1"/>
          <w:color w:val="000000"/>
        </w:rPr>
        <w:softHyphen/>
        <w:t>чинно-следственные связи между данными характеристиками вещества;</w:t>
      </w:r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38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соблюдать правила безопасной работы при проведении опытов, пользоваться ла</w:t>
      </w:r>
      <w:r>
        <w:rPr>
          <w:rStyle w:val="1"/>
          <w:color w:val="000000"/>
        </w:rPr>
        <w:softHyphen/>
        <w:t>бораторным оборудованием и посудой.</w:t>
      </w:r>
    </w:p>
    <w:p w:rsidR="00912F0C" w:rsidRDefault="00912F0C" w:rsidP="00912F0C">
      <w:pPr>
        <w:pStyle w:val="a3"/>
        <w:spacing w:line="288" w:lineRule="auto"/>
        <w:ind w:firstLine="3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i/>
          <w:iCs/>
          <w:color w:val="000000"/>
        </w:rPr>
        <w:t>Метапредметные:</w:t>
      </w:r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38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познавательные: создавать (совместно с учителем) алгоритм деятельности при ре</w:t>
      </w:r>
      <w:r>
        <w:rPr>
          <w:rStyle w:val="1"/>
          <w:color w:val="000000"/>
        </w:rPr>
        <w:softHyphen/>
        <w:t>шении проблем поискового характера; уметь организовывать исследование с це</w:t>
      </w:r>
      <w:r>
        <w:rPr>
          <w:rStyle w:val="1"/>
          <w:color w:val="000000"/>
        </w:rPr>
        <w:softHyphen/>
        <w:t>лью проверки гипотез; уметь делать умозаключения и выводы;</w:t>
      </w:r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38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регулятивные: контролировать и оценивать результаты деятельности, вносить кор</w:t>
      </w:r>
      <w:r>
        <w:rPr>
          <w:rStyle w:val="1"/>
          <w:color w:val="000000"/>
        </w:rPr>
        <w:softHyphen/>
        <w:t>рективы в их выполнение;</w:t>
      </w:r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38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коммуникативные: полно и точно выражать свои мысли, аргументировать собствен</w:t>
      </w:r>
      <w:r>
        <w:rPr>
          <w:rStyle w:val="1"/>
          <w:color w:val="000000"/>
        </w:rPr>
        <w:softHyphen/>
        <w:t>ную точку зрения, вступать и поддерживать диалог; эффективно работать в паре или группе при решении учебных задач.</w:t>
      </w:r>
    </w:p>
    <w:p w:rsidR="00912F0C" w:rsidRDefault="00912F0C" w:rsidP="00912F0C">
      <w:pPr>
        <w:pStyle w:val="a3"/>
        <w:spacing w:line="288" w:lineRule="auto"/>
        <w:ind w:firstLine="3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i/>
          <w:iCs/>
          <w:color w:val="000000"/>
        </w:rPr>
        <w:t>Личностные:</w:t>
      </w:r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42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развивать практические умения, связанные с изучением основных положений тео</w:t>
      </w:r>
      <w:r>
        <w:rPr>
          <w:rStyle w:val="1"/>
          <w:color w:val="000000"/>
        </w:rPr>
        <w:softHyphen/>
        <w:t>рии электролитической диссоциации;</w:t>
      </w:r>
    </w:p>
    <w:p w:rsidR="00912F0C" w:rsidRDefault="00912F0C" w:rsidP="00912F0C">
      <w:pPr>
        <w:pStyle w:val="a3"/>
        <w:numPr>
          <w:ilvl w:val="0"/>
          <w:numId w:val="1"/>
        </w:numPr>
        <w:tabs>
          <w:tab w:val="left" w:pos="638"/>
        </w:tabs>
        <w:spacing w:line="288" w:lineRule="auto"/>
        <w:ind w:left="6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проявлять познавательный интерес, направленный на изучение основных положе</w:t>
      </w:r>
      <w:r>
        <w:rPr>
          <w:rStyle w:val="1"/>
          <w:color w:val="000000"/>
        </w:rPr>
        <w:softHyphen/>
        <w:t>ний теории электролитической диссоциации.</w:t>
      </w:r>
    </w:p>
    <w:p w:rsidR="00912F0C" w:rsidRDefault="00912F0C" w:rsidP="00912F0C">
      <w:pPr>
        <w:pStyle w:val="a3"/>
        <w:spacing w:line="262" w:lineRule="auto"/>
        <w:ind w:firstLine="340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9D0A0E"/>
          <w:sz w:val="22"/>
          <w:szCs w:val="22"/>
        </w:rPr>
        <w:t>Оборудование, программное обеспечение и расходные материал</w:t>
      </w:r>
      <w:r>
        <w:rPr>
          <w:rStyle w:val="1"/>
          <w:color w:val="9D0A0E"/>
          <w:sz w:val="24"/>
          <w:szCs w:val="24"/>
        </w:rPr>
        <w:t>ы</w:t>
      </w:r>
    </w:p>
    <w:p w:rsidR="00912F0C" w:rsidRDefault="00912F0C" w:rsidP="00912F0C">
      <w:pPr>
        <w:pStyle w:val="a3"/>
        <w:spacing w:line="288" w:lineRule="auto"/>
        <w:ind w:firstLine="38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Компьютер, программное обеспечение </w:t>
      </w:r>
      <w:r>
        <w:rPr>
          <w:rStyle w:val="1"/>
          <w:i/>
          <w:iCs/>
          <w:color w:val="000000"/>
          <w:lang w:val="en-US"/>
        </w:rPr>
        <w:t>Releon</w:t>
      </w:r>
      <w:r w:rsidRPr="00F73160">
        <w:rPr>
          <w:rStyle w:val="1"/>
          <w:i/>
          <w:iCs/>
          <w:color w:val="000000"/>
        </w:rPr>
        <w:t xml:space="preserve"> </w:t>
      </w:r>
      <w:r>
        <w:rPr>
          <w:rStyle w:val="1"/>
          <w:i/>
          <w:iCs/>
          <w:color w:val="000000"/>
          <w:lang w:val="en-US"/>
        </w:rPr>
        <w:t>Lite</w:t>
      </w:r>
      <w:r w:rsidRPr="00F73160">
        <w:rPr>
          <w:rStyle w:val="1"/>
          <w:color w:val="000000"/>
        </w:rPr>
        <w:t xml:space="preserve">, </w:t>
      </w:r>
      <w:r>
        <w:rPr>
          <w:rStyle w:val="1"/>
          <w:color w:val="000000"/>
        </w:rPr>
        <w:t>цифровой датчик электропровод</w:t>
      </w:r>
      <w:r>
        <w:rPr>
          <w:rStyle w:val="1"/>
          <w:color w:val="000000"/>
        </w:rPr>
        <w:softHyphen/>
        <w:t>ности, стаканы на 50 мл; стеклянная палочка; промывалка; шпатель — 2 шт., дистилли</w:t>
      </w:r>
      <w:r>
        <w:rPr>
          <w:rStyle w:val="1"/>
          <w:color w:val="000000"/>
        </w:rPr>
        <w:softHyphen/>
        <w:t>рованная вода; по 20 мл этилового спирта; 5%-ного раствора сахарозы; раствора спирта (1:1); 5%-ного раствора хлорида натрия; 5%-ного раствора хлороводорода; 5%-ного раствора гидроксида натрия, поваренная соль (твёрдая), сахар (твёрдый).</w:t>
      </w:r>
    </w:p>
    <w:p w:rsidR="00912F0C" w:rsidRDefault="00912F0C" w:rsidP="00912F0C">
      <w:pPr>
        <w:pStyle w:val="a3"/>
        <w:spacing w:after="100" w:line="262" w:lineRule="auto"/>
        <w:ind w:firstLine="34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9D0A0E"/>
          <w:sz w:val="22"/>
          <w:szCs w:val="22"/>
        </w:rPr>
        <w:t>Ход урока</w:t>
      </w:r>
    </w:p>
    <w:p w:rsidR="00912F0C" w:rsidRDefault="00912F0C" w:rsidP="00912F0C">
      <w:pPr>
        <w:pStyle w:val="a3"/>
        <w:pBdr>
          <w:bottom w:val="single" w:sz="4" w:space="0" w:color="auto"/>
        </w:pBdr>
        <w:spacing w:after="100" w:line="262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  <w:sz w:val="22"/>
          <w:szCs w:val="22"/>
        </w:rPr>
        <w:t>Этап урока 1. Организационный</w:t>
      </w:r>
    </w:p>
    <w:p w:rsidR="00912F0C" w:rsidRDefault="00912F0C" w:rsidP="00912F0C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Предполагаемая продолжительность: 1—2 мин.</w:t>
      </w:r>
    </w:p>
    <w:p w:rsidR="00912F0C" w:rsidRDefault="00912F0C" w:rsidP="00912F0C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lastRenderedPageBreak/>
        <w:t>Педагогическая деятельность учителя:</w:t>
      </w:r>
    </w:p>
    <w:p w:rsidR="00912F0C" w:rsidRDefault="00912F0C" w:rsidP="00912F0C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проверяет готовность к уроку, организует работу класса на уроке, создаёт положитель</w:t>
      </w:r>
      <w:r>
        <w:rPr>
          <w:rStyle w:val="1"/>
          <w:color w:val="000000"/>
        </w:rPr>
        <w:softHyphen/>
        <w:t>ный эмоциональный настрой у обучающихся.</w:t>
      </w:r>
    </w:p>
    <w:p w:rsidR="00912F0C" w:rsidRDefault="00912F0C" w:rsidP="00912F0C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Учебная деятельность обучающихся:</w:t>
      </w:r>
    </w:p>
    <w:p w:rsidR="00912F0C" w:rsidRDefault="00912F0C" w:rsidP="00912F0C">
      <w:pPr>
        <w:pStyle w:val="a3"/>
        <w:pBdr>
          <w:bottom w:val="single" w:sz="4" w:space="0" w:color="auto"/>
        </w:pBdr>
        <w:spacing w:after="26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эмоционально настраиваются на предстоящую учебную деятельность</w:t>
      </w:r>
    </w:p>
    <w:p w:rsidR="00912F0C" w:rsidRDefault="00912F0C" w:rsidP="00912F0C">
      <w:pPr>
        <w:pStyle w:val="30"/>
        <w:keepNext/>
        <w:keepLines/>
        <w:pBdr>
          <w:bottom w:val="single" w:sz="4" w:space="0" w:color="auto"/>
        </w:pBdr>
        <w:spacing w:line="266" w:lineRule="auto"/>
        <w:rPr>
          <w:rFonts w:ascii="Courier New" w:hAnsi="Courier New" w:cs="Courier New"/>
          <w:b w:val="0"/>
          <w:bCs w:val="0"/>
          <w:sz w:val="24"/>
          <w:szCs w:val="24"/>
        </w:rPr>
      </w:pPr>
      <w:bookmarkStart w:id="3" w:name="bookmark10"/>
      <w:r>
        <w:rPr>
          <w:rStyle w:val="3"/>
          <w:b/>
          <w:bCs/>
          <w:color w:val="000000"/>
        </w:rPr>
        <w:t>Этап урока 2. Актуализация и обобщение знаний</w:t>
      </w:r>
      <w:bookmarkEnd w:id="3"/>
    </w:p>
    <w:p w:rsidR="00912F0C" w:rsidRDefault="00912F0C" w:rsidP="00912F0C">
      <w:pPr>
        <w:pStyle w:val="a3"/>
        <w:spacing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Предполагаемая продолжительность: 10 мин.</w:t>
      </w:r>
    </w:p>
    <w:p w:rsidR="00912F0C" w:rsidRDefault="00912F0C" w:rsidP="00912F0C">
      <w:pPr>
        <w:pStyle w:val="a3"/>
        <w:spacing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Педагогическая деятельность учителя:</w:t>
      </w:r>
    </w:p>
    <w:p w:rsidR="00912F0C" w:rsidRDefault="00912F0C" w:rsidP="00912F0C">
      <w:pPr>
        <w:pStyle w:val="a3"/>
        <w:spacing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проводит фронтальную беседу; актуализирует имеющиеся знания, помогает обобще</w:t>
      </w:r>
      <w:r>
        <w:rPr>
          <w:rStyle w:val="1"/>
          <w:color w:val="000000"/>
        </w:rPr>
        <w:softHyphen/>
        <w:t>нию знаний о растворах;</w:t>
      </w:r>
    </w:p>
    <w:p w:rsidR="00912F0C" w:rsidRDefault="00912F0C" w:rsidP="00912F0C">
      <w:pPr>
        <w:pStyle w:val="a3"/>
        <w:spacing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создаёт для обучающихся проблемную ситуацию; побуждает к высказыванию предло</w:t>
      </w:r>
      <w:r>
        <w:rPr>
          <w:rStyle w:val="1"/>
          <w:color w:val="000000"/>
        </w:rPr>
        <w:softHyphen/>
        <w:t>жений о способе и средствах достижения поставленной цели.</w:t>
      </w:r>
    </w:p>
    <w:p w:rsidR="00912F0C" w:rsidRDefault="00912F0C" w:rsidP="00912F0C">
      <w:pPr>
        <w:pStyle w:val="a3"/>
        <w:spacing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i/>
          <w:iCs/>
          <w:color w:val="000000"/>
        </w:rPr>
        <w:t>Работа с терминами и понятиями.</w:t>
      </w:r>
    </w:p>
    <w:p w:rsidR="00912F0C" w:rsidRDefault="00912F0C" w:rsidP="00912F0C">
      <w:pPr>
        <w:pStyle w:val="a3"/>
        <w:spacing w:after="100"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Повторить и обобщить знания учащихся о растворах, растворяемом веществе и рас</w:t>
      </w:r>
      <w:r>
        <w:rPr>
          <w:rStyle w:val="1"/>
          <w:color w:val="000000"/>
        </w:rPr>
        <w:softHyphen/>
        <w:t>творителе; о типах кристаллических решёток — молекулярной, ионной; видах химиче</w:t>
      </w:r>
      <w:r>
        <w:rPr>
          <w:rStyle w:val="1"/>
          <w:color w:val="000000"/>
        </w:rPr>
        <w:softHyphen/>
        <w:t>ской связи — ионной, ковалентной полярной, ковалентной неполярной</w:t>
      </w:r>
    </w:p>
    <w:p w:rsidR="00912F0C" w:rsidRDefault="00912F0C" w:rsidP="00912F0C">
      <w:pPr>
        <w:pStyle w:val="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rPr>
          <w:rFonts w:ascii="Courier New" w:hAnsi="Courier New" w:cs="Courier New"/>
        </w:rPr>
      </w:pPr>
      <w:bookmarkStart w:id="4" w:name="bookmark12"/>
      <w:r>
        <w:rPr>
          <w:rStyle w:val="2"/>
          <w:color w:val="000000"/>
        </w:rPr>
        <w:t>Описание проблемной ситуации.</w:t>
      </w:r>
      <w:bookmarkEnd w:id="4"/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Общеизвестно, что растворы веществ в воде имеют более высокую температуру кипе</w:t>
      </w:r>
      <w:r>
        <w:rPr>
          <w:rStyle w:val="1"/>
          <w:color w:val="000000"/>
        </w:rPr>
        <w:softHyphen/>
        <w:t>ния и более низкую температуру замерзания по сравнению с чистой водой. Известно, что температура замерзания раствора зависит от концентрации растворённого веще</w:t>
      </w:r>
      <w:r>
        <w:rPr>
          <w:rStyle w:val="1"/>
          <w:color w:val="000000"/>
        </w:rPr>
        <w:softHyphen/>
        <w:t xml:space="preserve">ства. Если в </w:t>
      </w:r>
      <w:r w:rsidRPr="00F73160">
        <w:rPr>
          <w:rStyle w:val="1"/>
          <w:color w:val="000000"/>
        </w:rPr>
        <w:t xml:space="preserve">1 </w:t>
      </w:r>
      <w:r>
        <w:rPr>
          <w:rStyle w:val="1"/>
          <w:color w:val="000000"/>
        </w:rPr>
        <w:t xml:space="preserve">кг воды растворить </w:t>
      </w:r>
      <w:r w:rsidRPr="00F73160">
        <w:rPr>
          <w:rStyle w:val="1"/>
          <w:color w:val="000000"/>
        </w:rPr>
        <w:t xml:space="preserve">1 </w:t>
      </w:r>
      <w:r>
        <w:rPr>
          <w:rStyle w:val="1"/>
          <w:color w:val="000000"/>
        </w:rPr>
        <w:t xml:space="preserve">моль вещества, например глюкозы, то температура замерзания этого раствора понизится на </w:t>
      </w:r>
      <w:r w:rsidRPr="00F73160">
        <w:rPr>
          <w:rStyle w:val="1"/>
          <w:color w:val="000000"/>
        </w:rPr>
        <w:t xml:space="preserve">1,86. </w:t>
      </w:r>
      <w:r>
        <w:rPr>
          <w:rStyle w:val="1"/>
          <w:color w:val="000000"/>
        </w:rPr>
        <w:t>То есть раствор будет замерзать при — 1,86. Понижение температуры на такую же величину можно наблюдать при раство</w:t>
      </w:r>
      <w:r>
        <w:rPr>
          <w:rStyle w:val="1"/>
          <w:color w:val="000000"/>
        </w:rPr>
        <w:softHyphen/>
        <w:t>рении 1 моль глицерина, 1 моль этилового спирта в 1 кг воды.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Однако если в 1 кг (литре) воды растворить 1 моль хлорида натрия, то температура за</w:t>
      </w:r>
      <w:r>
        <w:rPr>
          <w:rStyle w:val="1"/>
          <w:color w:val="000000"/>
        </w:rPr>
        <w:softHyphen/>
        <w:t>мерзания раствора станет ниже —1,86. А температура замерзания раствора, состояще</w:t>
      </w:r>
      <w:r>
        <w:rPr>
          <w:rStyle w:val="1"/>
          <w:color w:val="000000"/>
        </w:rPr>
        <w:softHyphen/>
        <w:t>го из 1 кг воды и 1 моль хлорида бария, еще ниже температуры замерзания раствора хлорида натрия. Как объяснить эти явления?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Учебная деятельность обучающихся: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Отвечают на вопросы, высказывают свои предположения, предлагают и согласовыва</w:t>
      </w:r>
      <w:r>
        <w:rPr>
          <w:rStyle w:val="1"/>
          <w:color w:val="000000"/>
        </w:rPr>
        <w:softHyphen/>
        <w:t xml:space="preserve">ют с учителем тему и цель урока; обсуждают способы и средства достижения цели. </w:t>
      </w:r>
      <w:r>
        <w:rPr>
          <w:rStyle w:val="1"/>
          <w:color w:val="000000"/>
          <w:sz w:val="24"/>
          <w:szCs w:val="24"/>
        </w:rPr>
        <w:t>Предполагаемое объяснение проблемной ситуации.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Если раствор замерзает при более низкой температуре, то концентрация вещества по</w:t>
      </w:r>
      <w:r>
        <w:rPr>
          <w:rStyle w:val="1"/>
          <w:color w:val="000000"/>
        </w:rPr>
        <w:softHyphen/>
        <w:t>вышается. Повышение концентрации вещества происходит за счёт образования новых частиц — ионов. При этом концентрация частиц в растворе повышается. Другие веще</w:t>
      </w:r>
      <w:r>
        <w:rPr>
          <w:rStyle w:val="1"/>
          <w:color w:val="000000"/>
        </w:rPr>
        <w:softHyphen/>
        <w:t>ства не распадаются на ионы, концентрация вещества остается постоянной, поэтому температура замерзания этих растворов будет одинакова.</w:t>
      </w:r>
    </w:p>
    <w:p w:rsidR="00912F0C" w:rsidRDefault="00912F0C" w:rsidP="00912F0C">
      <w:pPr>
        <w:pStyle w:val="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both"/>
        <w:rPr>
          <w:rFonts w:ascii="Courier New" w:hAnsi="Courier New" w:cs="Courier New"/>
        </w:rPr>
      </w:pPr>
      <w:bookmarkStart w:id="5" w:name="bookmark14"/>
      <w:r>
        <w:rPr>
          <w:rStyle w:val="2"/>
          <w:color w:val="000000"/>
        </w:rPr>
        <w:t>Способ решения.</w:t>
      </w:r>
      <w:bookmarkEnd w:id="5"/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Ионы — заряженные частицы. Раствор, содержащий ионы, будет проводить электриче</w:t>
      </w:r>
      <w:r>
        <w:rPr>
          <w:rStyle w:val="1"/>
          <w:color w:val="000000"/>
        </w:rPr>
        <w:softHyphen/>
        <w:t>ский ток. Растворы, содержащие молекулы, не электропроводны</w:t>
      </w:r>
    </w:p>
    <w:p w:rsidR="00912F0C" w:rsidRDefault="00912F0C" w:rsidP="00912F0C">
      <w:pPr>
        <w:pStyle w:val="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b w:val="0"/>
          <w:bCs w:val="0"/>
          <w:sz w:val="24"/>
          <w:szCs w:val="24"/>
        </w:rPr>
      </w:pPr>
      <w:bookmarkStart w:id="6" w:name="bookmark16"/>
      <w:r>
        <w:rPr>
          <w:rStyle w:val="3"/>
          <w:b/>
          <w:bCs/>
          <w:color w:val="000000"/>
        </w:rPr>
        <w:t>Этап урока 3. Применение знаний в новой ситуации</w:t>
      </w:r>
      <w:bookmarkEnd w:id="6"/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Предполагаемая продолжительность: 17 мин.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Педагогическая деятельность учителя:</w:t>
      </w:r>
    </w:p>
    <w:p w:rsidR="00912F0C" w:rsidRDefault="00912F0C" w:rsidP="00912F0C">
      <w:pPr>
        <w:pStyle w:val="a3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9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Учитель знакомит учеников с методикой проведения исследования, даёт задание, раздаёт оборудование и инструкцию по работе, обращает внимание на особенности работы с датчиком электропроводности.</w:t>
      </w:r>
    </w:p>
    <w:p w:rsidR="00912F0C" w:rsidRDefault="00912F0C" w:rsidP="00912F0C">
      <w:pPr>
        <w:pStyle w:val="a3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8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После проведения экспериментальной части обсуждаются вопросы о типах кристал</w:t>
      </w:r>
      <w:r>
        <w:rPr>
          <w:rStyle w:val="1"/>
          <w:color w:val="000000"/>
        </w:rPr>
        <w:softHyphen/>
        <w:t xml:space="preserve">лических </w:t>
      </w:r>
      <w:r>
        <w:rPr>
          <w:rStyle w:val="1"/>
          <w:color w:val="000000"/>
        </w:rPr>
        <w:lastRenderedPageBreak/>
        <w:t>решёток и видах связи в электролитах и неэлектролитах.</w:t>
      </w:r>
    </w:p>
    <w:p w:rsidR="00912F0C" w:rsidRDefault="00912F0C" w:rsidP="00912F0C">
      <w:pPr>
        <w:pStyle w:val="a3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Организует обсуждение вопроса, почему вещества с ионным типом связи (а также ковалентным полярным) проводят электрический ток.</w:t>
      </w:r>
    </w:p>
    <w:p w:rsidR="00912F0C" w:rsidRDefault="00912F0C" w:rsidP="00912F0C">
      <w:pPr>
        <w:pStyle w:val="a3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Объясняет процесс образования ионов при растворе. Даёт определения терминов «катион» и «анион». Обращает внимание на образование ионов при расплавлении ве</w:t>
      </w:r>
      <w:r>
        <w:rPr>
          <w:rStyle w:val="1"/>
          <w:color w:val="000000"/>
        </w:rPr>
        <w:softHyphen/>
        <w:t>ществ с ионным типом связи.</w:t>
      </w:r>
    </w:p>
    <w:p w:rsidR="00912F0C" w:rsidRDefault="00912F0C" w:rsidP="00912F0C">
      <w:pPr>
        <w:pStyle w:val="a3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Задаёт вопросы: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Какие ионы образуются при растворении хлорида натрия и хлорида бария в растворе? Сколько моль катионов натрия и анионов хлора образуется при растворении в воде 1 моль хлорида натрия?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Возвращается к описанию проблемной ситуации, просит объяснить явления.</w:t>
      </w:r>
    </w:p>
    <w:p w:rsidR="00912F0C" w:rsidRDefault="00912F0C" w:rsidP="00912F0C">
      <w:pPr>
        <w:pStyle w:val="a3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rPr>
          <w:sz w:val="24"/>
          <w:szCs w:val="24"/>
        </w:rPr>
      </w:pPr>
      <w:r>
        <w:rPr>
          <w:rStyle w:val="1"/>
          <w:color w:val="000000"/>
        </w:rPr>
        <w:t>Предлагает выполнить задания.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Учебная деятельность обучающихся:</w:t>
      </w:r>
    </w:p>
    <w:p w:rsidR="00912F0C" w:rsidRDefault="00912F0C" w:rsidP="00912F0C">
      <w:pPr>
        <w:pStyle w:val="a3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spacing w:after="40"/>
        <w:jc w:val="both"/>
        <w:rPr>
          <w:sz w:val="24"/>
          <w:szCs w:val="24"/>
        </w:rPr>
      </w:pPr>
      <w:r>
        <w:rPr>
          <w:rStyle w:val="1"/>
          <w:color w:val="000000"/>
        </w:rPr>
        <w:t>Ученики выполняют экспериментальную работу; заносят результаты измерений в таблицы.</w:t>
      </w:r>
    </w:p>
    <w:p w:rsidR="00912F0C" w:rsidRDefault="00912F0C" w:rsidP="00912F0C">
      <w:pPr>
        <w:pStyle w:val="a3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spacing w:line="293" w:lineRule="auto"/>
        <w:rPr>
          <w:sz w:val="24"/>
          <w:szCs w:val="24"/>
        </w:rPr>
      </w:pPr>
      <w:r>
        <w:rPr>
          <w:rStyle w:val="1"/>
          <w:color w:val="000000"/>
        </w:rPr>
        <w:t>Определяют тип кристаллических решёток и вид химической связи в электролитах и неэлектролитах.</w:t>
      </w:r>
    </w:p>
    <w:p w:rsidR="00912F0C" w:rsidRDefault="00912F0C" w:rsidP="00912F0C">
      <w:pPr>
        <w:pStyle w:val="a3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  <w:spacing w:line="293" w:lineRule="auto"/>
        <w:rPr>
          <w:sz w:val="24"/>
          <w:szCs w:val="24"/>
        </w:rPr>
      </w:pPr>
      <w:r>
        <w:rPr>
          <w:rStyle w:val="1"/>
          <w:color w:val="000000"/>
        </w:rPr>
        <w:t>В ходе обсуждения вопроса приходят к выводу, что электролиты проводят электри</w:t>
      </w:r>
      <w:r>
        <w:rPr>
          <w:rStyle w:val="1"/>
          <w:color w:val="000000"/>
        </w:rPr>
        <w:softHyphen/>
        <w:t>ческий ток за счёт заряженных частиц — ионов.</w:t>
      </w:r>
    </w:p>
    <w:p w:rsidR="00912F0C" w:rsidRDefault="00912F0C" w:rsidP="00912F0C">
      <w:pPr>
        <w:pStyle w:val="a3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  <w:spacing w:line="293" w:lineRule="auto"/>
        <w:rPr>
          <w:sz w:val="24"/>
          <w:szCs w:val="24"/>
        </w:rPr>
      </w:pPr>
      <w:r>
        <w:rPr>
          <w:rStyle w:val="1"/>
          <w:color w:val="000000"/>
        </w:rPr>
        <w:t>Изображают в тетрадях схему образования ионов, записывают определения.</w:t>
      </w:r>
    </w:p>
    <w:p w:rsidR="00912F0C" w:rsidRDefault="00912F0C" w:rsidP="00912F0C">
      <w:pPr>
        <w:pStyle w:val="a3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spacing w:line="293" w:lineRule="auto"/>
        <w:rPr>
          <w:sz w:val="24"/>
          <w:szCs w:val="24"/>
        </w:rPr>
      </w:pPr>
      <w:r>
        <w:rPr>
          <w:rStyle w:val="1"/>
          <w:color w:val="000000"/>
        </w:rPr>
        <w:t>Отвечают на вопросы учителя. Объясняют проблемную ситуацию.</w:t>
      </w:r>
    </w:p>
    <w:p w:rsidR="00912F0C" w:rsidRDefault="00912F0C" w:rsidP="00912F0C">
      <w:pPr>
        <w:pStyle w:val="a3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spacing w:after="320" w:line="293" w:lineRule="auto"/>
        <w:rPr>
          <w:sz w:val="24"/>
          <w:szCs w:val="24"/>
        </w:rPr>
      </w:pPr>
      <w:r>
        <w:rPr>
          <w:rStyle w:val="1"/>
          <w:color w:val="000000"/>
        </w:rPr>
        <w:t>Выполняют задания учителя</w:t>
      </w:r>
    </w:p>
    <w:p w:rsidR="00912F0C" w:rsidRDefault="00912F0C" w:rsidP="00912F0C">
      <w:pPr>
        <w:pStyle w:val="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rFonts w:ascii="Courier New" w:hAnsi="Courier New" w:cs="Courier New"/>
          <w:b w:val="0"/>
          <w:bCs w:val="0"/>
          <w:sz w:val="24"/>
          <w:szCs w:val="24"/>
        </w:rPr>
      </w:pPr>
      <w:bookmarkStart w:id="7" w:name="bookmark18"/>
      <w:r>
        <w:rPr>
          <w:rStyle w:val="3"/>
          <w:b/>
          <w:bCs/>
          <w:color w:val="000000"/>
        </w:rPr>
        <w:t>Этап урока 4. Контроль усвоения, обсуждение допущенных</w:t>
      </w:r>
      <w:bookmarkEnd w:id="7"/>
    </w:p>
    <w:p w:rsidR="00912F0C" w:rsidRDefault="00912F0C" w:rsidP="00912F0C">
      <w:pPr>
        <w:pStyle w:val="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  <w:rPr>
          <w:rFonts w:ascii="Courier New" w:hAnsi="Courier New" w:cs="Courier New"/>
          <w:b w:val="0"/>
          <w:bCs w:val="0"/>
          <w:sz w:val="24"/>
          <w:szCs w:val="24"/>
        </w:rPr>
      </w:pPr>
      <w:r>
        <w:rPr>
          <w:rStyle w:val="3"/>
          <w:b/>
          <w:bCs/>
          <w:color w:val="000000"/>
        </w:rPr>
        <w:t>ошибок и их коррекция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Предполагаемая продолжительность: 10 мин.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Педагогическая деятельность учителя: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организует обсуждение результатов исследования, наводящими вопросами помогает выявить причинно-следственные связи между характером химической связи в веще</w:t>
      </w:r>
      <w:r>
        <w:rPr>
          <w:rStyle w:val="1"/>
          <w:color w:val="000000"/>
        </w:rPr>
        <w:softHyphen/>
        <w:t>стве и принадлежности вещества к электролитам или неэлектролитам.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Учебная деятельность обучающихся: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делают выводы и оформляют лабораторное исследование в тетрадях</w:t>
      </w:r>
    </w:p>
    <w:p w:rsidR="00912F0C" w:rsidRDefault="00912F0C" w:rsidP="00912F0C">
      <w:pPr>
        <w:pStyle w:val="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  <w:jc w:val="both"/>
        <w:rPr>
          <w:rFonts w:ascii="Courier New" w:hAnsi="Courier New" w:cs="Courier New"/>
          <w:b w:val="0"/>
          <w:bCs w:val="0"/>
          <w:sz w:val="24"/>
          <w:szCs w:val="24"/>
        </w:rPr>
      </w:pPr>
      <w:bookmarkStart w:id="8" w:name="bookmark21"/>
      <w:r>
        <w:rPr>
          <w:rStyle w:val="3"/>
          <w:b/>
          <w:bCs/>
          <w:color w:val="000000"/>
        </w:rPr>
        <w:t>Этап урока 5. Информация о домашнем задании и рефлексия</w:t>
      </w:r>
      <w:bookmarkEnd w:id="8"/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Предполагаемая продолжительность: 6—7 мин.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Педагогическая деятельность учителя: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информирует о домашнем задании, даёт комментарий по его выполнению;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предлагает анкету рефлексии к уроку и предлагает рассчитать «Индивидуальный ин</w:t>
      </w:r>
      <w:r>
        <w:rPr>
          <w:rStyle w:val="1"/>
          <w:color w:val="000000"/>
        </w:rPr>
        <w:softHyphen/>
        <w:t>декс качества урока»;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подводит рефлексивную статистику урока по количеству учеников, у которых индекс качества выше значения 5;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демонстрирует запись проблемы и цели урока, спрашивает: «Как вы думаете, решена ли проблема, достигнута ли цель?» Если проблема не решена и цель не достигнута, предлагает объяснение и задаёт в дополнение к домашнему заданию подумать над причинами этого.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Учебная деятельность обучающихся: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"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задают уточняющие вопросы о выполнении домашнего задания;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рассчитывают индивидуальный индекс качества урока;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определяют степень соответствия поставленной цели и результатов деятельности; сте</w:t>
      </w:r>
      <w:r>
        <w:rPr>
          <w:rStyle w:val="1"/>
          <w:color w:val="000000"/>
        </w:rPr>
        <w:softHyphen/>
        <w:t>пень своего продвижения к цели;</w:t>
      </w:r>
    </w:p>
    <w:p w:rsidR="00912F0C" w:rsidRDefault="00912F0C" w:rsidP="00912F0C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 w:line="293" w:lineRule="auto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высказывают оценочные суждения и соотносят результаты своей деятельности с це</w:t>
      </w:r>
      <w:r>
        <w:rPr>
          <w:rStyle w:val="1"/>
          <w:color w:val="000000"/>
        </w:rPr>
        <w:softHyphen/>
        <w:t>лью урока</w:t>
      </w:r>
    </w:p>
    <w:p w:rsidR="00912F0C" w:rsidRDefault="00912F0C" w:rsidP="00912F0C">
      <w:pPr>
        <w:pStyle w:val="30"/>
        <w:keepNext/>
        <w:keepLines/>
        <w:spacing w:after="0" w:line="262" w:lineRule="auto"/>
        <w:ind w:firstLine="240"/>
        <w:rPr>
          <w:rFonts w:ascii="Courier New" w:hAnsi="Courier New" w:cs="Courier New"/>
          <w:b w:val="0"/>
          <w:bCs w:val="0"/>
          <w:sz w:val="24"/>
          <w:szCs w:val="24"/>
        </w:rPr>
      </w:pPr>
      <w:bookmarkStart w:id="9" w:name="bookmark23"/>
      <w:r>
        <w:rPr>
          <w:rStyle w:val="3"/>
          <w:b/>
          <w:bCs/>
          <w:color w:val="9D0A0E"/>
        </w:rPr>
        <w:lastRenderedPageBreak/>
        <w:t>Материалы для подготовки к уроку</w:t>
      </w:r>
      <w:bookmarkEnd w:id="9"/>
    </w:p>
    <w:p w:rsidR="00912F0C" w:rsidRDefault="00912F0C" w:rsidP="00912F0C">
      <w:pPr>
        <w:pStyle w:val="a3"/>
        <w:ind w:firstLine="24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Инструкция к лабораторному исследованию «Электролиты и неэлектролиты».</w:t>
      </w:r>
    </w:p>
    <w:p w:rsidR="00912F0C" w:rsidRDefault="00912F0C" w:rsidP="00912F0C">
      <w:pPr>
        <w:pStyle w:val="a3"/>
        <w:numPr>
          <w:ilvl w:val="0"/>
          <w:numId w:val="4"/>
        </w:numPr>
        <w:tabs>
          <w:tab w:val="left" w:pos="542"/>
        </w:tabs>
        <w:ind w:left="5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 xml:space="preserve">Запустите на регистраторе данных программное обеспечение </w:t>
      </w:r>
      <w:r>
        <w:rPr>
          <w:rStyle w:val="1"/>
          <w:i/>
          <w:iCs/>
          <w:color w:val="000000"/>
          <w:lang w:val="en-US"/>
        </w:rPr>
        <w:t>Releon</w:t>
      </w:r>
      <w:r w:rsidRPr="00F73160">
        <w:rPr>
          <w:rStyle w:val="1"/>
          <w:i/>
          <w:iCs/>
          <w:color w:val="000000"/>
        </w:rPr>
        <w:t xml:space="preserve"> </w:t>
      </w:r>
      <w:r>
        <w:rPr>
          <w:rStyle w:val="1"/>
          <w:i/>
          <w:iCs/>
          <w:color w:val="000000"/>
          <w:lang w:val="en-US"/>
        </w:rPr>
        <w:t>Lite</w:t>
      </w:r>
      <w:r w:rsidRPr="00F73160">
        <w:rPr>
          <w:rStyle w:val="1"/>
          <w:i/>
          <w:iCs/>
          <w:color w:val="000000"/>
        </w:rPr>
        <w:t>.</w:t>
      </w:r>
      <w:r w:rsidRPr="00F7316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Подклю</w:t>
      </w:r>
      <w:r>
        <w:rPr>
          <w:rStyle w:val="1"/>
          <w:color w:val="000000"/>
        </w:rPr>
        <w:softHyphen/>
        <w:t xml:space="preserve">чите датчик электропроводности из комплекта цифровой лаборатории </w:t>
      </w:r>
      <w:r>
        <w:rPr>
          <w:rStyle w:val="1"/>
          <w:i/>
          <w:iCs/>
          <w:color w:val="000000"/>
          <w:lang w:val="en-US"/>
        </w:rPr>
        <w:t>Releon</w:t>
      </w:r>
      <w:r w:rsidRPr="00F7316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 ре</w:t>
      </w:r>
      <w:r>
        <w:rPr>
          <w:rStyle w:val="1"/>
          <w:color w:val="000000"/>
        </w:rPr>
        <w:softHyphen/>
        <w:t>гистратору данных.</w:t>
      </w:r>
    </w:p>
    <w:p w:rsidR="00912F0C" w:rsidRDefault="00912F0C" w:rsidP="00912F0C">
      <w:pPr>
        <w:pStyle w:val="a3"/>
        <w:numPr>
          <w:ilvl w:val="0"/>
          <w:numId w:val="4"/>
        </w:numPr>
        <w:tabs>
          <w:tab w:val="left" w:pos="542"/>
        </w:tabs>
        <w:ind w:left="520" w:hanging="240"/>
        <w:jc w:val="both"/>
        <w:rPr>
          <w:sz w:val="24"/>
          <w:szCs w:val="24"/>
        </w:rPr>
      </w:pPr>
      <w:r>
        <w:rPr>
          <w:rStyle w:val="1"/>
          <w:color w:val="000000"/>
        </w:rPr>
        <w:t>В стакан поместите поваренную соль и опустите в стакан датчик электропроводно</w:t>
      </w:r>
      <w:r>
        <w:rPr>
          <w:rStyle w:val="1"/>
          <w:color w:val="000000"/>
        </w:rPr>
        <w:softHyphen/>
        <w:t>сти. Проводит ли соль электрический ток?</w:t>
      </w:r>
    </w:p>
    <w:p w:rsidR="00912F0C" w:rsidRDefault="00912F0C" w:rsidP="00912F0C">
      <w:pPr>
        <w:pStyle w:val="a3"/>
        <w:numPr>
          <w:ilvl w:val="0"/>
          <w:numId w:val="4"/>
        </w:numPr>
        <w:tabs>
          <w:tab w:val="left" w:pos="502"/>
        </w:tabs>
        <w:spacing w:after="160"/>
        <w:ind w:firstLine="240"/>
        <w:rPr>
          <w:sz w:val="24"/>
          <w:szCs w:val="24"/>
        </w:rPr>
      </w:pPr>
      <w:r>
        <w:rPr>
          <w:rStyle w:val="1"/>
          <w:color w:val="000000"/>
        </w:rPr>
        <w:t>Аналогичные действия проведите с сахарозой.</w:t>
      </w:r>
    </w:p>
    <w:p w:rsidR="00912F0C" w:rsidRDefault="00912F0C" w:rsidP="00912F0C">
      <w:pPr>
        <w:pStyle w:val="a3"/>
        <w:numPr>
          <w:ilvl w:val="0"/>
          <w:numId w:val="5"/>
        </w:numPr>
        <w:tabs>
          <w:tab w:val="left" w:pos="662"/>
        </w:tabs>
        <w:ind w:left="660" w:hanging="260"/>
        <w:jc w:val="both"/>
        <w:rPr>
          <w:sz w:val="24"/>
          <w:szCs w:val="24"/>
        </w:rPr>
      </w:pPr>
      <w:r>
        <w:rPr>
          <w:rStyle w:val="1"/>
          <w:color w:val="000000"/>
        </w:rPr>
        <w:t>В стакан налейте 20 мл 5%-ного раствора сахарозы. Опустите в него датчик элек</w:t>
      </w:r>
      <w:r>
        <w:rPr>
          <w:rStyle w:val="1"/>
          <w:color w:val="000000"/>
        </w:rPr>
        <w:softHyphen/>
        <w:t>тропроводности, закреплённый в лапке штатива. Наблюдайте за изменением значе</w:t>
      </w:r>
      <w:r>
        <w:rPr>
          <w:rStyle w:val="1"/>
          <w:color w:val="000000"/>
        </w:rPr>
        <w:softHyphen/>
        <w:t>ния электропроводности. Когда показания датчика перестанут изменяться, запиши</w:t>
      </w:r>
      <w:r>
        <w:rPr>
          <w:rStyle w:val="1"/>
          <w:color w:val="000000"/>
        </w:rPr>
        <w:softHyphen/>
        <w:t>те его значение в таблицу.</w:t>
      </w:r>
    </w:p>
    <w:p w:rsidR="00912F0C" w:rsidRDefault="00912F0C" w:rsidP="00912F0C">
      <w:pPr>
        <w:pStyle w:val="a3"/>
        <w:numPr>
          <w:ilvl w:val="0"/>
          <w:numId w:val="5"/>
        </w:numPr>
        <w:tabs>
          <w:tab w:val="left" w:pos="642"/>
        </w:tabs>
        <w:ind w:firstLine="380"/>
        <w:rPr>
          <w:sz w:val="24"/>
          <w:szCs w:val="24"/>
        </w:rPr>
      </w:pPr>
      <w:r>
        <w:rPr>
          <w:rStyle w:val="1"/>
          <w:i/>
          <w:iCs/>
          <w:color w:val="000000"/>
        </w:rPr>
        <w:t>Обратите внимание!</w:t>
      </w:r>
      <w:r>
        <w:rPr>
          <w:rStyle w:val="1"/>
          <w:color w:val="000000"/>
        </w:rPr>
        <w:t xml:space="preserve"> Датчик тщательно промойте водой.</w:t>
      </w:r>
    </w:p>
    <w:p w:rsidR="00912F0C" w:rsidRDefault="00912F0C" w:rsidP="00912F0C">
      <w:pPr>
        <w:pStyle w:val="a3"/>
        <w:numPr>
          <w:ilvl w:val="0"/>
          <w:numId w:val="5"/>
        </w:numPr>
        <w:tabs>
          <w:tab w:val="left" w:pos="662"/>
        </w:tabs>
        <w:spacing w:after="107"/>
        <w:ind w:left="660" w:hanging="260"/>
        <w:jc w:val="both"/>
        <w:rPr>
          <w:sz w:val="24"/>
          <w:szCs w:val="24"/>
        </w:rPr>
      </w:pPr>
      <w:r>
        <w:rPr>
          <w:rStyle w:val="1"/>
          <w:color w:val="000000"/>
        </w:rPr>
        <w:t>Затем датчик опустите в следующий раствор. Аналогичные действия проделайте со всеми растворами.</w:t>
      </w:r>
    </w:p>
    <w:p w:rsidR="00912F0C" w:rsidRDefault="00912F0C" w:rsidP="00912F0C">
      <w:pPr>
        <w:pStyle w:val="a3"/>
        <w:pBdr>
          <w:top w:val="single" w:sz="2" w:space="2" w:color="006BAF"/>
          <w:left w:val="single" w:sz="2" w:space="0" w:color="006BAF"/>
          <w:bottom w:val="single" w:sz="2" w:space="4" w:color="006BAF"/>
          <w:right w:val="single" w:sz="2" w:space="0" w:color="006BAF"/>
        </w:pBdr>
        <w:shd w:val="clear" w:color="auto" w:fill="006BAF"/>
        <w:spacing w:line="240" w:lineRule="auto"/>
        <w:ind w:firstLine="380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FFFFFF"/>
          <w:sz w:val="22"/>
          <w:szCs w:val="22"/>
        </w:rPr>
        <w:t>ПОМОЩЬ УЧИТЕЛЮ</w:t>
      </w:r>
    </w:p>
    <w:p w:rsidR="00912F0C" w:rsidRDefault="00912F0C" w:rsidP="00912F0C">
      <w:pPr>
        <w:pStyle w:val="a3"/>
        <w:pBdr>
          <w:top w:val="single" w:sz="2" w:space="3" w:color="DDE5F2"/>
          <w:left w:val="single" w:sz="2" w:space="0" w:color="DDE5F2"/>
          <w:bottom w:val="single" w:sz="2" w:space="7" w:color="DDE5F2"/>
          <w:right w:val="single" w:sz="2" w:space="0" w:color="DDE5F2"/>
        </w:pBdr>
        <w:shd w:val="clear" w:color="auto" w:fill="DDE5F2"/>
        <w:spacing w:line="240" w:lineRule="auto"/>
        <w:ind w:firstLine="380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000000"/>
          <w:sz w:val="22"/>
          <w:szCs w:val="22"/>
        </w:rPr>
        <w:t>Материалы для копирования</w:t>
      </w:r>
    </w:p>
    <w:p w:rsidR="00912F0C" w:rsidRDefault="00912F0C" w:rsidP="00912F0C">
      <w:pPr>
        <w:pStyle w:val="a3"/>
        <w:pBdr>
          <w:top w:val="single" w:sz="2" w:space="3" w:color="DDE5F2"/>
          <w:left w:val="single" w:sz="2" w:space="0" w:color="DDE5F2"/>
          <w:bottom w:val="single" w:sz="2" w:space="0" w:color="DDE5F2"/>
          <w:right w:val="single" w:sz="2" w:space="0" w:color="DDE5F2"/>
        </w:pBdr>
        <w:shd w:val="clear" w:color="auto" w:fill="DDE5F2"/>
        <w:spacing w:line="240" w:lineRule="auto"/>
        <w:ind w:firstLine="38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Таблица результатов работы</w:t>
      </w:r>
    </w:p>
    <w:p w:rsidR="00912F0C" w:rsidRDefault="00912F0C" w:rsidP="00912F0C">
      <w:pPr>
        <w:pStyle w:val="a3"/>
        <w:pBdr>
          <w:top w:val="single" w:sz="2" w:space="3" w:color="DDE5F2"/>
          <w:left w:val="single" w:sz="2" w:space="0" w:color="DDE5F2"/>
          <w:bottom w:val="single" w:sz="2" w:space="0" w:color="DDE5F2"/>
          <w:right w:val="single" w:sz="2" w:space="0" w:color="DDE5F2"/>
        </w:pBdr>
        <w:shd w:val="clear" w:color="auto" w:fill="DDE5F2"/>
        <w:spacing w:after="16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Результаты измерений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2707"/>
        <w:gridCol w:w="2539"/>
        <w:gridCol w:w="2405"/>
      </w:tblGrid>
      <w:tr w:rsidR="00912F0C" w:rsidTr="0017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  <w:vAlign w:val="center"/>
          </w:tcPr>
          <w:p w:rsidR="00912F0C" w:rsidRDefault="00912F0C" w:rsidP="00173474">
            <w:pPr>
              <w:pStyle w:val="a5"/>
              <w:spacing w:line="264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19"/>
                <w:szCs w:val="19"/>
              </w:rPr>
              <w:t>№ опыта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  <w:vAlign w:val="center"/>
          </w:tcPr>
          <w:p w:rsidR="00912F0C" w:rsidRDefault="00912F0C" w:rsidP="00173474">
            <w:pPr>
              <w:pStyle w:val="a5"/>
              <w:spacing w:line="264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19"/>
                <w:szCs w:val="19"/>
              </w:rPr>
              <w:t>Название вещества, раствора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  <w:vAlign w:val="center"/>
          </w:tcPr>
          <w:p w:rsidR="00912F0C" w:rsidRDefault="00912F0C" w:rsidP="00173474">
            <w:pPr>
              <w:pStyle w:val="a5"/>
              <w:spacing w:line="264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19"/>
                <w:szCs w:val="19"/>
              </w:rPr>
              <w:t>Значение электропро</w:t>
            </w:r>
            <w:r>
              <w:rPr>
                <w:rStyle w:val="a4"/>
                <w:b/>
                <w:bCs/>
                <w:color w:val="000000"/>
                <w:sz w:val="19"/>
                <w:szCs w:val="19"/>
              </w:rPr>
              <w:softHyphen/>
              <w:t>водности, мкСм/см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5F2"/>
            <w:vAlign w:val="center"/>
          </w:tcPr>
          <w:p w:rsidR="00912F0C" w:rsidRDefault="00912F0C" w:rsidP="00173474">
            <w:pPr>
              <w:pStyle w:val="a5"/>
              <w:spacing w:line="264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19"/>
                <w:szCs w:val="19"/>
              </w:rPr>
              <w:t>Электролит или неэлектролит</w:t>
            </w:r>
          </w:p>
        </w:tc>
      </w:tr>
      <w:tr w:rsidR="00912F0C" w:rsidTr="0017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  <w:vAlign w:val="center"/>
          </w:tcPr>
          <w:p w:rsidR="00912F0C" w:rsidRDefault="00912F0C" w:rsidP="00173474">
            <w:pPr>
              <w:pStyle w:val="a5"/>
              <w:spacing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  <w:vAlign w:val="center"/>
          </w:tcPr>
          <w:p w:rsidR="00912F0C" w:rsidRDefault="00912F0C" w:rsidP="00173474">
            <w:pPr>
              <w:pStyle w:val="a5"/>
              <w:spacing w:line="240" w:lineRule="auto"/>
              <w:ind w:firstLine="1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Поваренная соль (тв.)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5F2"/>
          </w:tcPr>
          <w:p w:rsidR="00912F0C" w:rsidRDefault="00912F0C" w:rsidP="00173474">
            <w:pPr>
              <w:rPr>
                <w:color w:val="auto"/>
              </w:rPr>
            </w:pPr>
          </w:p>
        </w:tc>
      </w:tr>
      <w:tr w:rsidR="00912F0C" w:rsidTr="0017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  <w:vAlign w:val="bottom"/>
          </w:tcPr>
          <w:p w:rsidR="00912F0C" w:rsidRDefault="00912F0C" w:rsidP="00173474">
            <w:pPr>
              <w:pStyle w:val="a5"/>
              <w:spacing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  <w:vAlign w:val="bottom"/>
          </w:tcPr>
          <w:p w:rsidR="00912F0C" w:rsidRDefault="00912F0C" w:rsidP="00173474">
            <w:pPr>
              <w:pStyle w:val="a5"/>
              <w:spacing w:line="240" w:lineRule="auto"/>
              <w:ind w:firstLine="1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Сахароза (тв.)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E5F2"/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5F2"/>
          </w:tcPr>
          <w:p w:rsidR="00912F0C" w:rsidRDefault="00912F0C" w:rsidP="00173474">
            <w:pPr>
              <w:rPr>
                <w:color w:val="auto"/>
              </w:rPr>
            </w:pPr>
          </w:p>
        </w:tc>
      </w:tr>
      <w:tr w:rsidR="00912F0C" w:rsidTr="0017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5F2"/>
          </w:tcPr>
          <w:p w:rsidR="00912F0C" w:rsidRDefault="00912F0C" w:rsidP="00173474">
            <w:pPr>
              <w:pStyle w:val="a5"/>
              <w:spacing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5F2"/>
            <w:vAlign w:val="bottom"/>
          </w:tcPr>
          <w:p w:rsidR="00912F0C" w:rsidRDefault="00912F0C" w:rsidP="00173474">
            <w:pPr>
              <w:pStyle w:val="a5"/>
              <w:spacing w:line="276" w:lineRule="auto"/>
              <w:ind w:left="1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Сахароза 5 %-ный раствор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5F2"/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5F2"/>
          </w:tcPr>
          <w:p w:rsidR="00912F0C" w:rsidRDefault="00912F0C" w:rsidP="00173474">
            <w:pPr>
              <w:rPr>
                <w:color w:val="auto"/>
              </w:rPr>
            </w:pPr>
          </w:p>
        </w:tc>
      </w:tr>
    </w:tbl>
    <w:p w:rsidR="00912F0C" w:rsidRDefault="00912F0C" w:rsidP="00912F0C">
      <w:pPr>
        <w:spacing w:after="219" w:line="1" w:lineRule="exact"/>
        <w:rPr>
          <w:color w:val="auto"/>
        </w:rPr>
      </w:pPr>
    </w:p>
    <w:p w:rsidR="00912F0C" w:rsidRDefault="00912F0C" w:rsidP="00912F0C">
      <w:pPr>
        <w:pStyle w:val="20"/>
        <w:keepNext/>
        <w:keepLines/>
        <w:spacing w:line="264" w:lineRule="auto"/>
        <w:ind w:firstLine="380"/>
        <w:jc w:val="both"/>
        <w:rPr>
          <w:rFonts w:ascii="Courier New" w:hAnsi="Courier New" w:cs="Courier New"/>
        </w:rPr>
      </w:pPr>
      <w:bookmarkStart w:id="10" w:name="bookmark25"/>
      <w:r>
        <w:rPr>
          <w:rStyle w:val="2"/>
          <w:b/>
          <w:bCs/>
          <w:color w:val="9D0A0E"/>
          <w:sz w:val="22"/>
          <w:szCs w:val="22"/>
        </w:rPr>
        <w:t>Теоретическое пояснение</w:t>
      </w:r>
      <w:bookmarkEnd w:id="10"/>
    </w:p>
    <w:p w:rsidR="00912F0C" w:rsidRDefault="00912F0C" w:rsidP="00912F0C">
      <w:pPr>
        <w:pStyle w:val="a3"/>
        <w:ind w:firstLine="40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При растворении в воде ионных соединений полярные молекулы воды окружают («сольватируют») заряженные ионы, переводя их в раствор. Молекулярные соединения сольватируются, но не распадаются на ионы. В первом случае раствор проводит электри</w:t>
      </w:r>
      <w:r>
        <w:rPr>
          <w:rStyle w:val="1"/>
          <w:color w:val="000000"/>
        </w:rPr>
        <w:softHyphen/>
        <w:t>ческий ток, во втором нет.</w:t>
      </w:r>
    </w:p>
    <w:p w:rsidR="00912F0C" w:rsidRDefault="00912F0C" w:rsidP="00912F0C">
      <w:pPr>
        <w:pStyle w:val="a3"/>
        <w:ind w:firstLine="40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Определить принадлежность вещества или раствора вещества к электролитам можно при помощи измерения электропроводности. Если электропроводность велика, то иссле</w:t>
      </w:r>
      <w:r>
        <w:rPr>
          <w:rStyle w:val="1"/>
          <w:color w:val="000000"/>
        </w:rPr>
        <w:softHyphen/>
        <w:t>дуемый объект — электролит. Если значение электропроводности меньше 20 мкСм/см, то это неэлектролит.</w:t>
      </w:r>
    </w:p>
    <w:p w:rsidR="00912F0C" w:rsidRDefault="00912F0C" w:rsidP="00912F0C">
      <w:pPr>
        <w:pStyle w:val="a3"/>
        <w:spacing w:line="264" w:lineRule="auto"/>
        <w:ind w:firstLine="40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9D0A0E"/>
          <w:sz w:val="22"/>
          <w:szCs w:val="22"/>
        </w:rPr>
        <w:t>Методические комментарии</w:t>
      </w:r>
    </w:p>
    <w:p w:rsidR="00912F0C" w:rsidRDefault="00912F0C" w:rsidP="00912F0C">
      <w:pPr>
        <w:pStyle w:val="a3"/>
        <w:ind w:firstLine="40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Число исследуемых на уроке веществ и растворов можно уменьшить. </w:t>
      </w:r>
      <w:r w:rsidRPr="00A30FC9">
        <w:rPr>
          <w:rStyle w:val="1"/>
          <w:color w:val="000000"/>
          <w:u w:val="single"/>
        </w:rPr>
        <w:t>Можно исследо</w:t>
      </w:r>
      <w:r w:rsidRPr="00A30FC9">
        <w:rPr>
          <w:rStyle w:val="1"/>
          <w:color w:val="000000"/>
          <w:u w:val="single"/>
        </w:rPr>
        <w:softHyphen/>
        <w:t>вать как минимум неэлектролит, его раствор, раствор соли, кислоты и щелочи, а также твёрдые вещества</w:t>
      </w:r>
      <w:r>
        <w:rPr>
          <w:rStyle w:val="1"/>
          <w:color w:val="000000"/>
        </w:rPr>
        <w:t>. Так как невозможно организовать исследование веществ одновре</w:t>
      </w:r>
      <w:r>
        <w:rPr>
          <w:rStyle w:val="1"/>
          <w:color w:val="000000"/>
        </w:rPr>
        <w:softHyphen/>
        <w:t>менно всеми учениками ,то распределяем работу по группам. Полученные ре</w:t>
      </w:r>
      <w:r>
        <w:rPr>
          <w:rStyle w:val="1"/>
          <w:color w:val="000000"/>
        </w:rPr>
        <w:softHyphen/>
        <w:t>зультаты учащиеся заносят в таблицу, изображённую на доске.</w:t>
      </w:r>
    </w:p>
    <w:p w:rsidR="00912F0C" w:rsidRDefault="00912F0C" w:rsidP="00912F0C">
      <w:pPr>
        <w:pStyle w:val="a3"/>
        <w:ind w:firstLine="40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Используем технологию смешанного обучения. В классе организуются не</w:t>
      </w:r>
      <w:r>
        <w:rPr>
          <w:rStyle w:val="1"/>
          <w:color w:val="000000"/>
        </w:rPr>
        <w:softHyphen/>
        <w:t>сколько рабочих зон, в которых будут располагаться разные растворы и вещества. Груп</w:t>
      </w:r>
      <w:r>
        <w:rPr>
          <w:rStyle w:val="1"/>
          <w:color w:val="000000"/>
        </w:rPr>
        <w:softHyphen/>
        <w:t>пы учащихся поочерёдно выполняют исследования в одной зоне, затем переходят во вто</w:t>
      </w:r>
      <w:r>
        <w:rPr>
          <w:rStyle w:val="1"/>
          <w:color w:val="000000"/>
        </w:rPr>
        <w:softHyphen/>
        <w:t>рую зону и т. д.</w:t>
      </w:r>
    </w:p>
    <w:p w:rsidR="00912F0C" w:rsidRDefault="00912F0C" w:rsidP="00912F0C">
      <w:pPr>
        <w:pStyle w:val="a3"/>
        <w:spacing w:line="264" w:lineRule="auto"/>
        <w:ind w:firstLine="40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b/>
          <w:bCs/>
          <w:color w:val="9D0A0E"/>
          <w:sz w:val="22"/>
          <w:szCs w:val="22"/>
        </w:rPr>
        <w:t>Задания к уроку</w:t>
      </w:r>
    </w:p>
    <w:p w:rsidR="00912F0C" w:rsidRDefault="00912F0C" w:rsidP="00912F0C">
      <w:pPr>
        <w:pStyle w:val="a3"/>
        <w:numPr>
          <w:ilvl w:val="0"/>
          <w:numId w:val="6"/>
        </w:numPr>
        <w:tabs>
          <w:tab w:val="left" w:pos="700"/>
        </w:tabs>
        <w:ind w:firstLine="380"/>
        <w:rPr>
          <w:sz w:val="24"/>
          <w:szCs w:val="24"/>
        </w:rPr>
      </w:pPr>
      <w:r>
        <w:rPr>
          <w:rStyle w:val="1"/>
          <w:i/>
          <w:iCs/>
          <w:color w:val="000000"/>
        </w:rPr>
        <w:t>Задание на развитие функциональной грамотности</w:t>
      </w:r>
    </w:p>
    <w:p w:rsidR="00912F0C" w:rsidRDefault="00912F0C" w:rsidP="00912F0C">
      <w:pPr>
        <w:pStyle w:val="a3"/>
        <w:ind w:firstLine="400"/>
        <w:jc w:val="both"/>
        <w:rPr>
          <w:rFonts w:ascii="Courier New" w:hAnsi="Courier New" w:cs="Courier New"/>
          <w:sz w:val="24"/>
          <w:szCs w:val="24"/>
        </w:rPr>
        <w:sectPr w:rsidR="00912F0C">
          <w:headerReference w:type="even" r:id="rId5"/>
          <w:headerReference w:type="default" r:id="rId6"/>
          <w:pgSz w:w="11900" w:h="16840"/>
          <w:pgMar w:top="1690" w:right="1250" w:bottom="1349" w:left="1232" w:header="0" w:footer="3" w:gutter="0"/>
          <w:cols w:space="720"/>
          <w:noEndnote/>
          <w:rtlGutter/>
          <w:docGrid w:linePitch="360"/>
        </w:sectPr>
      </w:pPr>
      <w:r>
        <w:rPr>
          <w:rStyle w:val="1"/>
          <w:color w:val="000000"/>
        </w:rPr>
        <w:t xml:space="preserve">Вы часто замечали, что во время гололёда тротуары и дороги посыпают антигололёд- ным </w:t>
      </w:r>
      <w:r>
        <w:rPr>
          <w:rStyle w:val="1"/>
          <w:color w:val="000000"/>
        </w:rPr>
        <w:lastRenderedPageBreak/>
        <w:t xml:space="preserve">реагентом. В качестве реагента используют поваренную соль или хлористый кальций </w:t>
      </w:r>
      <w:r w:rsidRPr="00F73160">
        <w:rPr>
          <w:rStyle w:val="1"/>
          <w:color w:val="000000"/>
        </w:rPr>
        <w:t>(</w:t>
      </w:r>
      <w:r>
        <w:rPr>
          <w:rStyle w:val="1"/>
          <w:color w:val="000000"/>
          <w:lang w:val="en-US"/>
        </w:rPr>
        <w:t>CaCl</w:t>
      </w:r>
      <w:r w:rsidRPr="00F73160">
        <w:rPr>
          <w:rStyle w:val="1"/>
          <w:color w:val="000000"/>
          <w:vertAlign w:val="subscript"/>
        </w:rPr>
        <w:t>2</w:t>
      </w:r>
      <w:r w:rsidRPr="00F73160">
        <w:rPr>
          <w:rStyle w:val="1"/>
          <w:color w:val="000000"/>
        </w:rPr>
        <w:t xml:space="preserve">). </w:t>
      </w:r>
      <w:r>
        <w:rPr>
          <w:rStyle w:val="1"/>
          <w:color w:val="000000"/>
        </w:rPr>
        <w:t>Какой реагент будет более эффективным для уничтожения льда, если было по</w:t>
      </w:r>
      <w:r>
        <w:rPr>
          <w:rStyle w:val="1"/>
          <w:color w:val="000000"/>
        </w:rPr>
        <w:softHyphen/>
      </w:r>
    </w:p>
    <w:p w:rsidR="00912F0C" w:rsidRDefault="00912F0C" w:rsidP="00912F0C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трачено одинаковое количество вещества поваренной соли и хлористого кальция (стои</w:t>
      </w:r>
      <w:r>
        <w:rPr>
          <w:rStyle w:val="1"/>
          <w:color w:val="000000"/>
        </w:rPr>
        <w:softHyphen/>
        <w:t>мость реагентов не учитывается)? Ответ поясните.</w:t>
      </w:r>
    </w:p>
    <w:p w:rsidR="00912F0C" w:rsidRDefault="00912F0C" w:rsidP="00912F0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Решение:</w:t>
      </w:r>
    </w:p>
    <w:p w:rsidR="00912F0C" w:rsidRDefault="00912F0C" w:rsidP="00912F0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При попадании на лёд вещество постепенно растворяется. При растворении в воде </w:t>
      </w:r>
      <w:r w:rsidRPr="00F73160">
        <w:rPr>
          <w:rStyle w:val="1"/>
          <w:color w:val="000000"/>
        </w:rPr>
        <w:t xml:space="preserve">1 </w:t>
      </w:r>
      <w:r>
        <w:rPr>
          <w:rStyle w:val="1"/>
          <w:color w:val="000000"/>
        </w:rPr>
        <w:t xml:space="preserve">моль хлорида натрия даёт по </w:t>
      </w:r>
      <w:r w:rsidRPr="00F73160">
        <w:rPr>
          <w:rStyle w:val="1"/>
          <w:color w:val="000000"/>
        </w:rPr>
        <w:t xml:space="preserve">1 </w:t>
      </w:r>
      <w:r>
        <w:rPr>
          <w:rStyle w:val="1"/>
          <w:color w:val="000000"/>
        </w:rPr>
        <w:t xml:space="preserve">моль ионов натрия </w:t>
      </w:r>
      <w:r w:rsidRPr="00F73160">
        <w:rPr>
          <w:rStyle w:val="1"/>
          <w:color w:val="000000"/>
        </w:rPr>
        <w:t>(</w:t>
      </w:r>
      <w:r>
        <w:rPr>
          <w:rStyle w:val="1"/>
          <w:color w:val="000000"/>
          <w:lang w:val="en-US"/>
        </w:rPr>
        <w:t>Na</w:t>
      </w:r>
      <w:r w:rsidRPr="00F73160">
        <w:rPr>
          <w:rStyle w:val="1"/>
          <w:color w:val="000000"/>
          <w:vertAlign w:val="superscript"/>
        </w:rPr>
        <w:t>+</w:t>
      </w:r>
      <w:r w:rsidRPr="00F73160">
        <w:rPr>
          <w:rStyle w:val="1"/>
          <w:color w:val="000000"/>
        </w:rPr>
        <w:t xml:space="preserve">) </w:t>
      </w:r>
      <w:r>
        <w:rPr>
          <w:rStyle w:val="1"/>
          <w:color w:val="000000"/>
        </w:rPr>
        <w:t xml:space="preserve">и хлора </w:t>
      </w:r>
      <w:r w:rsidRPr="00F73160">
        <w:rPr>
          <w:rStyle w:val="1"/>
          <w:color w:val="000000"/>
        </w:rPr>
        <w:t>(</w:t>
      </w:r>
      <w:r>
        <w:rPr>
          <w:rStyle w:val="1"/>
          <w:color w:val="000000"/>
          <w:lang w:val="en-US"/>
        </w:rPr>
        <w:t>Cl</w:t>
      </w:r>
      <w:r w:rsidRPr="00F73160">
        <w:rPr>
          <w:rStyle w:val="1"/>
          <w:color w:val="000000"/>
          <w:vertAlign w:val="superscript"/>
        </w:rPr>
        <w:t>-</w:t>
      </w:r>
      <w:r w:rsidRPr="00F73160">
        <w:rPr>
          <w:rStyle w:val="1"/>
          <w:color w:val="000000"/>
        </w:rPr>
        <w:t xml:space="preserve">). </w:t>
      </w:r>
      <w:r>
        <w:rPr>
          <w:rStyle w:val="1"/>
          <w:color w:val="000000"/>
        </w:rPr>
        <w:t xml:space="preserve">При растворении </w:t>
      </w:r>
      <w:r w:rsidRPr="00F73160">
        <w:rPr>
          <w:rStyle w:val="1"/>
          <w:color w:val="000000"/>
        </w:rPr>
        <w:t xml:space="preserve">1 </w:t>
      </w:r>
      <w:r>
        <w:rPr>
          <w:rStyle w:val="1"/>
          <w:color w:val="000000"/>
        </w:rPr>
        <w:t xml:space="preserve">моль </w:t>
      </w:r>
      <w:r>
        <w:rPr>
          <w:rStyle w:val="1"/>
          <w:color w:val="000000"/>
          <w:lang w:val="en-US"/>
        </w:rPr>
        <w:t>CaCl</w:t>
      </w:r>
      <w:r w:rsidRPr="00F73160">
        <w:rPr>
          <w:rStyle w:val="1"/>
          <w:color w:val="000000"/>
          <w:vertAlign w:val="subscript"/>
        </w:rPr>
        <w:t>2</w:t>
      </w:r>
      <w:r w:rsidRPr="00F7316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образуется </w:t>
      </w:r>
      <w:r w:rsidRPr="00F73160">
        <w:rPr>
          <w:rStyle w:val="1"/>
          <w:color w:val="000000"/>
        </w:rPr>
        <w:t xml:space="preserve">1 </w:t>
      </w:r>
      <w:r>
        <w:rPr>
          <w:rStyle w:val="1"/>
          <w:color w:val="000000"/>
        </w:rPr>
        <w:t xml:space="preserve">моль ионов кальция и </w:t>
      </w:r>
      <w:r w:rsidRPr="00F73160">
        <w:rPr>
          <w:rStyle w:val="1"/>
          <w:color w:val="000000"/>
        </w:rPr>
        <w:t xml:space="preserve">2 </w:t>
      </w:r>
      <w:r>
        <w:rPr>
          <w:rStyle w:val="1"/>
          <w:color w:val="000000"/>
        </w:rPr>
        <w:t>моль ионов хлора. Раствор хлорида кальция будет замерзать при более низкой температуре (при условии одинаковой кон</w:t>
      </w:r>
      <w:r>
        <w:rPr>
          <w:rStyle w:val="1"/>
          <w:color w:val="000000"/>
        </w:rPr>
        <w:softHyphen/>
        <w:t>центрации моль/кг воды) по сравнению с раствором хлорида натрия. А значит, и эффек</w:t>
      </w:r>
      <w:r>
        <w:rPr>
          <w:rStyle w:val="1"/>
          <w:color w:val="000000"/>
        </w:rPr>
        <w:softHyphen/>
        <w:t>тивность его будет выше.</w:t>
      </w:r>
    </w:p>
    <w:p w:rsidR="00912F0C" w:rsidRDefault="00912F0C" w:rsidP="00912F0C">
      <w:pPr>
        <w:pStyle w:val="20"/>
        <w:keepNext/>
        <w:keepLines/>
        <w:numPr>
          <w:ilvl w:val="0"/>
          <w:numId w:val="6"/>
        </w:numPr>
        <w:tabs>
          <w:tab w:val="left" w:pos="718"/>
        </w:tabs>
        <w:spacing w:line="290" w:lineRule="auto"/>
        <w:ind w:firstLine="360"/>
        <w:jc w:val="both"/>
      </w:pPr>
      <w:bookmarkStart w:id="11" w:name="bookmark27"/>
      <w:r>
        <w:rPr>
          <w:rStyle w:val="2"/>
          <w:color w:val="000000"/>
        </w:rPr>
        <w:t>Задание для подготовки к ГИА, ВПР</w:t>
      </w:r>
      <w:bookmarkEnd w:id="11"/>
    </w:p>
    <w:p w:rsidR="00912F0C" w:rsidRDefault="00912F0C" w:rsidP="00912F0C">
      <w:pPr>
        <w:pStyle w:val="a3"/>
        <w:numPr>
          <w:ilvl w:val="0"/>
          <w:numId w:val="7"/>
        </w:numPr>
        <w:tabs>
          <w:tab w:val="left" w:pos="654"/>
        </w:tabs>
        <w:ind w:firstLine="320"/>
        <w:rPr>
          <w:sz w:val="24"/>
          <w:szCs w:val="24"/>
        </w:rPr>
      </w:pPr>
      <w:r>
        <w:rPr>
          <w:rStyle w:val="1"/>
          <w:color w:val="000000"/>
        </w:rPr>
        <w:t>К хорошо растворимым электролитам относится:</w:t>
      </w:r>
    </w:p>
    <w:p w:rsidR="00912F0C" w:rsidRDefault="00912F0C" w:rsidP="00912F0C">
      <w:pPr>
        <w:pStyle w:val="a3"/>
        <w:numPr>
          <w:ilvl w:val="0"/>
          <w:numId w:val="8"/>
        </w:numPr>
        <w:tabs>
          <w:tab w:val="left" w:pos="674"/>
        </w:tabs>
        <w:ind w:firstLine="320"/>
        <w:rPr>
          <w:sz w:val="24"/>
          <w:szCs w:val="24"/>
        </w:rPr>
      </w:pPr>
      <w:r>
        <w:rPr>
          <w:rStyle w:val="1"/>
          <w:color w:val="000000"/>
        </w:rPr>
        <w:t>гидроксид бария;</w:t>
      </w:r>
    </w:p>
    <w:p w:rsidR="00912F0C" w:rsidRDefault="00912F0C" w:rsidP="00912F0C">
      <w:pPr>
        <w:pStyle w:val="a3"/>
        <w:numPr>
          <w:ilvl w:val="0"/>
          <w:numId w:val="8"/>
        </w:numPr>
        <w:tabs>
          <w:tab w:val="left" w:pos="693"/>
        </w:tabs>
        <w:ind w:firstLine="320"/>
        <w:rPr>
          <w:sz w:val="24"/>
          <w:szCs w:val="24"/>
        </w:rPr>
      </w:pPr>
      <w:r>
        <w:rPr>
          <w:rStyle w:val="1"/>
          <w:color w:val="000000"/>
        </w:rPr>
        <w:t>фосфат магния;</w:t>
      </w:r>
    </w:p>
    <w:p w:rsidR="00912F0C" w:rsidRDefault="00912F0C" w:rsidP="00912F0C">
      <w:pPr>
        <w:pStyle w:val="a3"/>
        <w:numPr>
          <w:ilvl w:val="0"/>
          <w:numId w:val="8"/>
        </w:numPr>
        <w:tabs>
          <w:tab w:val="left" w:pos="698"/>
        </w:tabs>
        <w:ind w:firstLine="320"/>
        <w:rPr>
          <w:sz w:val="24"/>
          <w:szCs w:val="24"/>
        </w:rPr>
      </w:pPr>
      <w:r>
        <w:rPr>
          <w:rStyle w:val="1"/>
          <w:color w:val="000000"/>
        </w:rPr>
        <w:t>сульфид меди(11);</w:t>
      </w:r>
    </w:p>
    <w:p w:rsidR="00912F0C" w:rsidRDefault="00912F0C" w:rsidP="00912F0C">
      <w:pPr>
        <w:pStyle w:val="a3"/>
        <w:numPr>
          <w:ilvl w:val="0"/>
          <w:numId w:val="8"/>
        </w:numPr>
        <w:tabs>
          <w:tab w:val="left" w:pos="698"/>
        </w:tabs>
        <w:ind w:firstLine="320"/>
        <w:rPr>
          <w:sz w:val="24"/>
          <w:szCs w:val="24"/>
        </w:rPr>
      </w:pPr>
      <w:r>
        <w:rPr>
          <w:rStyle w:val="1"/>
          <w:color w:val="000000"/>
        </w:rPr>
        <w:t>карбонат кальция.</w:t>
      </w:r>
    </w:p>
    <w:p w:rsidR="00912F0C" w:rsidRDefault="00912F0C" w:rsidP="00912F0C">
      <w:pPr>
        <w:pStyle w:val="a3"/>
        <w:ind w:firstLine="320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Ответ: 1.</w:t>
      </w:r>
    </w:p>
    <w:p w:rsidR="00912F0C" w:rsidRDefault="00912F0C" w:rsidP="00912F0C">
      <w:pPr>
        <w:pStyle w:val="a3"/>
        <w:numPr>
          <w:ilvl w:val="0"/>
          <w:numId w:val="7"/>
        </w:numPr>
        <w:tabs>
          <w:tab w:val="left" w:pos="678"/>
        </w:tabs>
        <w:ind w:firstLine="320"/>
        <w:rPr>
          <w:sz w:val="24"/>
          <w:szCs w:val="24"/>
        </w:rPr>
      </w:pPr>
      <w:r>
        <w:rPr>
          <w:rStyle w:val="1"/>
          <w:color w:val="000000"/>
        </w:rPr>
        <w:t>Электрический ток проводит раствор:</w:t>
      </w:r>
    </w:p>
    <w:p w:rsidR="00912F0C" w:rsidRDefault="00912F0C" w:rsidP="00912F0C">
      <w:pPr>
        <w:pStyle w:val="a3"/>
        <w:numPr>
          <w:ilvl w:val="0"/>
          <w:numId w:val="9"/>
        </w:numPr>
        <w:tabs>
          <w:tab w:val="left" w:pos="714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этилового спирта;</w:t>
      </w:r>
    </w:p>
    <w:p w:rsidR="00912F0C" w:rsidRDefault="00912F0C" w:rsidP="00912F0C">
      <w:pPr>
        <w:pStyle w:val="a3"/>
        <w:numPr>
          <w:ilvl w:val="0"/>
          <w:numId w:val="9"/>
        </w:numPr>
        <w:tabs>
          <w:tab w:val="left" w:pos="733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глицерина;</w:t>
      </w:r>
    </w:p>
    <w:p w:rsidR="00912F0C" w:rsidRDefault="00912F0C" w:rsidP="00912F0C">
      <w:pPr>
        <w:pStyle w:val="a3"/>
        <w:numPr>
          <w:ilvl w:val="0"/>
          <w:numId w:val="9"/>
        </w:numPr>
        <w:tabs>
          <w:tab w:val="left" w:pos="738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глюкозы;</w:t>
      </w:r>
    </w:p>
    <w:p w:rsidR="00912F0C" w:rsidRDefault="00912F0C" w:rsidP="00912F0C">
      <w:pPr>
        <w:pStyle w:val="a3"/>
        <w:numPr>
          <w:ilvl w:val="0"/>
          <w:numId w:val="9"/>
        </w:numPr>
        <w:tabs>
          <w:tab w:val="left" w:pos="738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гидроксида кальция.</w:t>
      </w:r>
    </w:p>
    <w:p w:rsidR="00912F0C" w:rsidRDefault="00912F0C" w:rsidP="00912F0C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Ответ: 4.</w:t>
      </w:r>
    </w:p>
    <w:p w:rsidR="00912F0C" w:rsidRDefault="00912F0C" w:rsidP="00912F0C">
      <w:pPr>
        <w:pStyle w:val="a3"/>
        <w:numPr>
          <w:ilvl w:val="0"/>
          <w:numId w:val="7"/>
        </w:numPr>
        <w:tabs>
          <w:tab w:val="left" w:pos="694"/>
        </w:tabs>
        <w:spacing w:after="60"/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Установите соответствие между веществом и образовавшимися ионами (с учётом коэффициентов).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451"/>
        <w:gridCol w:w="451"/>
        <w:gridCol w:w="451"/>
        <w:gridCol w:w="2827"/>
      </w:tblGrid>
      <w:tr w:rsidR="00912F0C" w:rsidTr="0017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1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12F0C" w:rsidRDefault="00912F0C" w:rsidP="00173474">
            <w:pPr>
              <w:pStyle w:val="a5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ЭЛЕКТРОЛИТ</w:t>
            </w:r>
          </w:p>
          <w:p w:rsidR="00912F0C" w:rsidRDefault="00912F0C" w:rsidP="00173474">
            <w:pPr>
              <w:pStyle w:val="a5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 xml:space="preserve">А) </w:t>
            </w:r>
            <w:r>
              <w:rPr>
                <w:rStyle w:val="a4"/>
                <w:color w:val="000000"/>
                <w:lang w:val="en-US"/>
              </w:rPr>
              <w:t>H</w:t>
            </w:r>
            <w:r w:rsidRPr="00F73160">
              <w:rPr>
                <w:rStyle w:val="a4"/>
                <w:color w:val="000000"/>
                <w:sz w:val="16"/>
                <w:szCs w:val="16"/>
              </w:rPr>
              <w:t>2</w:t>
            </w:r>
            <w:r>
              <w:rPr>
                <w:rStyle w:val="a4"/>
                <w:color w:val="000000"/>
                <w:lang w:val="en-US"/>
              </w:rPr>
              <w:t>SO</w:t>
            </w:r>
            <w:r w:rsidRPr="00F73160">
              <w:rPr>
                <w:rStyle w:val="a4"/>
                <w:color w:val="000000"/>
                <w:sz w:val="16"/>
                <w:szCs w:val="16"/>
              </w:rPr>
              <w:t>4</w:t>
            </w:r>
          </w:p>
          <w:p w:rsidR="00912F0C" w:rsidRDefault="00912F0C" w:rsidP="00173474">
            <w:pPr>
              <w:pStyle w:val="a5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 xml:space="preserve">Б) </w:t>
            </w:r>
            <w:r>
              <w:rPr>
                <w:rStyle w:val="a4"/>
                <w:color w:val="000000"/>
                <w:lang w:val="en-US"/>
              </w:rPr>
              <w:t>Na</w:t>
            </w:r>
            <w:r w:rsidRPr="00F73160">
              <w:rPr>
                <w:rStyle w:val="a4"/>
                <w:color w:val="000000"/>
                <w:sz w:val="16"/>
                <w:szCs w:val="16"/>
              </w:rPr>
              <w:t>2</w:t>
            </w:r>
            <w:r>
              <w:rPr>
                <w:rStyle w:val="a4"/>
                <w:color w:val="000000"/>
                <w:lang w:val="en-US"/>
              </w:rPr>
              <w:t>SO</w:t>
            </w:r>
            <w:r w:rsidRPr="00F73160">
              <w:rPr>
                <w:rStyle w:val="a4"/>
                <w:color w:val="000000"/>
                <w:sz w:val="16"/>
                <w:szCs w:val="16"/>
              </w:rPr>
              <w:t>4</w:t>
            </w:r>
          </w:p>
          <w:p w:rsidR="00912F0C" w:rsidRDefault="00912F0C" w:rsidP="00173474">
            <w:pPr>
              <w:pStyle w:val="a5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 xml:space="preserve">В) </w:t>
            </w:r>
            <w:r>
              <w:rPr>
                <w:rStyle w:val="a4"/>
                <w:color w:val="000000"/>
                <w:lang w:val="en-US"/>
              </w:rPr>
              <w:t>NaOH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912F0C" w:rsidRDefault="00912F0C" w:rsidP="00173474">
            <w:pPr>
              <w:pStyle w:val="a5"/>
              <w:spacing w:line="240" w:lineRule="auto"/>
              <w:ind w:left="12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ИОНЫ</w:t>
            </w:r>
          </w:p>
          <w:p w:rsidR="00912F0C" w:rsidRDefault="00912F0C" w:rsidP="00173474">
            <w:pPr>
              <w:pStyle w:val="a5"/>
              <w:numPr>
                <w:ilvl w:val="0"/>
                <w:numId w:val="10"/>
              </w:numPr>
              <w:tabs>
                <w:tab w:val="left" w:pos="1530"/>
              </w:tabs>
              <w:spacing w:line="240" w:lineRule="auto"/>
              <w:ind w:left="1280"/>
              <w:rPr>
                <w:sz w:val="24"/>
                <w:szCs w:val="24"/>
              </w:rPr>
            </w:pPr>
            <w:r>
              <w:rPr>
                <w:rStyle w:val="a4"/>
                <w:color w:val="000000"/>
                <w:lang w:val="en-US"/>
              </w:rPr>
              <w:t>Na</w:t>
            </w:r>
            <w:r>
              <w:rPr>
                <w:rStyle w:val="a4"/>
                <w:rFonts w:ascii="Courier New" w:hAnsi="Courier New" w:cs="Courier New"/>
                <w:color w:val="000000"/>
                <w:sz w:val="12"/>
                <w:szCs w:val="12"/>
                <w:lang w:val="en-US"/>
              </w:rPr>
              <w:t xml:space="preserve">+ </w:t>
            </w:r>
            <w:r>
              <w:rPr>
                <w:rStyle w:val="a4"/>
                <w:color w:val="000000"/>
              </w:rPr>
              <w:t xml:space="preserve">+ </w:t>
            </w:r>
            <w:r>
              <w:rPr>
                <w:rStyle w:val="a4"/>
                <w:color w:val="000000"/>
                <w:lang w:val="en-US"/>
              </w:rPr>
              <w:t>SO</w:t>
            </w:r>
            <w:r>
              <w:rPr>
                <w:rStyle w:val="a4"/>
                <w:rFonts w:ascii="Courier New" w:hAnsi="Courier New" w:cs="Courier New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Style w:val="a4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Style w:val="a4"/>
                <w:rFonts w:ascii="Courier New" w:hAnsi="Courier New" w:cs="Courier New"/>
                <w:color w:val="000000"/>
                <w:sz w:val="12"/>
                <w:szCs w:val="12"/>
                <w:lang w:val="en-US"/>
              </w:rPr>
              <w:t>"</w:t>
            </w:r>
          </w:p>
          <w:p w:rsidR="00912F0C" w:rsidRDefault="00912F0C" w:rsidP="00173474">
            <w:pPr>
              <w:pStyle w:val="a5"/>
              <w:numPr>
                <w:ilvl w:val="0"/>
                <w:numId w:val="10"/>
              </w:numPr>
              <w:tabs>
                <w:tab w:val="left" w:pos="1530"/>
              </w:tabs>
              <w:spacing w:line="240" w:lineRule="auto"/>
              <w:ind w:left="1280"/>
              <w:rPr>
                <w:sz w:val="24"/>
                <w:szCs w:val="24"/>
              </w:rPr>
            </w:pPr>
            <w:r>
              <w:rPr>
                <w:rStyle w:val="a4"/>
                <w:color w:val="000000"/>
                <w:lang w:val="en-US"/>
              </w:rPr>
              <w:t>Na</w:t>
            </w:r>
            <w:r>
              <w:rPr>
                <w:rStyle w:val="a4"/>
                <w:color w:val="000000"/>
                <w:vertAlign w:val="superscript"/>
                <w:lang w:val="en-US"/>
              </w:rPr>
              <w:t>+</w:t>
            </w:r>
            <w:r>
              <w:rPr>
                <w:rStyle w:val="a4"/>
                <w:color w:val="000000"/>
                <w:lang w:val="en-US"/>
              </w:rPr>
              <w:t xml:space="preserve"> </w:t>
            </w:r>
            <w:r>
              <w:rPr>
                <w:rStyle w:val="a4"/>
                <w:color w:val="000000"/>
              </w:rPr>
              <w:t xml:space="preserve">+ </w:t>
            </w:r>
            <w:r>
              <w:rPr>
                <w:rStyle w:val="a4"/>
                <w:color w:val="000000"/>
                <w:lang w:val="en-US"/>
              </w:rPr>
              <w:t>OH</w:t>
            </w:r>
            <w:r>
              <w:rPr>
                <w:rStyle w:val="a4"/>
                <w:rFonts w:ascii="Courier New" w:hAnsi="Courier New" w:cs="Courier New"/>
                <w:color w:val="000000"/>
                <w:sz w:val="12"/>
                <w:szCs w:val="12"/>
                <w:lang w:val="en-US"/>
              </w:rPr>
              <w:t>"</w:t>
            </w:r>
          </w:p>
          <w:p w:rsidR="00912F0C" w:rsidRDefault="00912F0C" w:rsidP="00173474">
            <w:pPr>
              <w:pStyle w:val="a5"/>
              <w:numPr>
                <w:ilvl w:val="0"/>
                <w:numId w:val="10"/>
              </w:numPr>
              <w:tabs>
                <w:tab w:val="left" w:pos="1530"/>
              </w:tabs>
              <w:spacing w:line="240" w:lineRule="auto"/>
              <w:ind w:left="1280"/>
              <w:rPr>
                <w:sz w:val="24"/>
                <w:szCs w:val="24"/>
              </w:rPr>
            </w:pPr>
            <w:r>
              <w:rPr>
                <w:rStyle w:val="a4"/>
                <w:color w:val="000000"/>
                <w:lang w:val="en-US"/>
              </w:rPr>
              <w:t>2Na</w:t>
            </w:r>
            <w:r>
              <w:rPr>
                <w:rStyle w:val="a4"/>
                <w:color w:val="000000"/>
                <w:vertAlign w:val="superscript"/>
                <w:lang w:val="en-US"/>
              </w:rPr>
              <w:t>+</w:t>
            </w:r>
            <w:r>
              <w:rPr>
                <w:rStyle w:val="a4"/>
                <w:color w:val="000000"/>
                <w:lang w:val="en-US"/>
              </w:rPr>
              <w:t xml:space="preserve"> + SO</w:t>
            </w:r>
            <w:r>
              <w:rPr>
                <w:rStyle w:val="a4"/>
                <w:color w:val="000000"/>
                <w:vertAlign w:val="superscript"/>
                <w:lang w:val="en-US"/>
              </w:rPr>
              <w:t>2</w:t>
            </w:r>
            <w:r>
              <w:rPr>
                <w:rStyle w:val="a4"/>
                <w:color w:val="000000"/>
                <w:vertAlign w:val="subscript"/>
                <w:lang w:val="en-US"/>
              </w:rPr>
              <w:t>4</w:t>
            </w:r>
            <w:r>
              <w:rPr>
                <w:rStyle w:val="a4"/>
                <w:rFonts w:ascii="Courier New" w:hAnsi="Courier New" w:cs="Courier New"/>
                <w:color w:val="000000"/>
                <w:sz w:val="12"/>
                <w:szCs w:val="12"/>
                <w:lang w:val="en-US"/>
              </w:rPr>
              <w:t>"</w:t>
            </w:r>
          </w:p>
          <w:p w:rsidR="00912F0C" w:rsidRDefault="00912F0C" w:rsidP="00173474">
            <w:pPr>
              <w:pStyle w:val="a5"/>
              <w:numPr>
                <w:ilvl w:val="0"/>
                <w:numId w:val="10"/>
              </w:numPr>
              <w:tabs>
                <w:tab w:val="left" w:pos="1530"/>
              </w:tabs>
              <w:spacing w:line="240" w:lineRule="auto"/>
              <w:ind w:left="1280"/>
              <w:rPr>
                <w:sz w:val="24"/>
                <w:szCs w:val="24"/>
              </w:rPr>
            </w:pPr>
            <w:r>
              <w:rPr>
                <w:rStyle w:val="a4"/>
                <w:color w:val="000000"/>
                <w:lang w:val="en-US"/>
              </w:rPr>
              <w:t>2H</w:t>
            </w:r>
            <w:r>
              <w:rPr>
                <w:rStyle w:val="a4"/>
                <w:color w:val="000000"/>
                <w:vertAlign w:val="superscript"/>
                <w:lang w:val="en-US"/>
              </w:rPr>
              <w:t>+</w:t>
            </w:r>
            <w:r>
              <w:rPr>
                <w:rStyle w:val="a4"/>
                <w:color w:val="000000"/>
                <w:lang w:val="en-US"/>
              </w:rPr>
              <w:t xml:space="preserve"> + SO</w:t>
            </w:r>
            <w:r>
              <w:rPr>
                <w:rStyle w:val="a4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Style w:val="a4"/>
                <w:color w:val="000000"/>
                <w:vertAlign w:val="superscript"/>
                <w:lang w:val="en-US"/>
              </w:rPr>
              <w:t>2"</w:t>
            </w:r>
          </w:p>
          <w:p w:rsidR="00912F0C" w:rsidRDefault="00912F0C" w:rsidP="00173474">
            <w:pPr>
              <w:pStyle w:val="a5"/>
              <w:numPr>
                <w:ilvl w:val="0"/>
                <w:numId w:val="10"/>
              </w:numPr>
              <w:tabs>
                <w:tab w:val="left" w:pos="1530"/>
              </w:tabs>
              <w:spacing w:line="240" w:lineRule="auto"/>
              <w:ind w:left="1280"/>
              <w:rPr>
                <w:sz w:val="24"/>
                <w:szCs w:val="24"/>
              </w:rPr>
            </w:pPr>
            <w:r>
              <w:rPr>
                <w:rStyle w:val="a4"/>
                <w:color w:val="000000"/>
                <w:lang w:val="en-US"/>
              </w:rPr>
              <w:t>H</w:t>
            </w:r>
            <w:r>
              <w:rPr>
                <w:rStyle w:val="a4"/>
                <w:color w:val="000000"/>
                <w:vertAlign w:val="superscript"/>
                <w:lang w:val="en-US"/>
              </w:rPr>
              <w:t>+</w:t>
            </w:r>
            <w:r>
              <w:rPr>
                <w:rStyle w:val="a4"/>
                <w:color w:val="000000"/>
                <w:lang w:val="en-US"/>
              </w:rPr>
              <w:t xml:space="preserve"> + SO</w:t>
            </w:r>
            <w:r>
              <w:rPr>
                <w:rStyle w:val="a4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Style w:val="a4"/>
                <w:color w:val="000000"/>
                <w:vertAlign w:val="superscript"/>
                <w:lang w:val="en-US"/>
              </w:rPr>
              <w:t>2"</w:t>
            </w:r>
          </w:p>
        </w:tc>
      </w:tr>
      <w:tr w:rsidR="00912F0C" w:rsidTr="0017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F0C" w:rsidRDefault="00912F0C" w:rsidP="00173474">
            <w:pPr>
              <w:pStyle w:val="a5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Ответ: 4, 3, 2.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2F0C" w:rsidRDefault="00912F0C" w:rsidP="00173474">
            <w:pPr>
              <w:pStyle w:val="a5"/>
              <w:spacing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2F0C" w:rsidRDefault="00912F0C" w:rsidP="00173474">
            <w:pPr>
              <w:pStyle w:val="a5"/>
              <w:spacing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2F0C" w:rsidRDefault="00912F0C" w:rsidP="00173474">
            <w:pPr>
              <w:pStyle w:val="a5"/>
              <w:spacing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В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0C" w:rsidRDefault="00912F0C" w:rsidP="00173474">
            <w:pPr>
              <w:rPr>
                <w:color w:val="auto"/>
              </w:rPr>
            </w:pPr>
          </w:p>
        </w:tc>
      </w:tr>
      <w:tr w:rsidR="00912F0C" w:rsidTr="0017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F0C" w:rsidRDefault="00912F0C" w:rsidP="00173474">
            <w:pPr>
              <w:rPr>
                <w:color w:val="auto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F0C" w:rsidRDefault="00912F0C" w:rsidP="00173474">
            <w:pPr>
              <w:rPr>
                <w:color w:val="auto"/>
              </w:rPr>
            </w:pPr>
          </w:p>
        </w:tc>
      </w:tr>
    </w:tbl>
    <w:p w:rsidR="00912F0C" w:rsidRDefault="00912F0C" w:rsidP="00912F0C">
      <w:pPr>
        <w:spacing w:after="99" w:line="1" w:lineRule="exact"/>
        <w:rPr>
          <w:color w:val="auto"/>
        </w:rPr>
      </w:pPr>
    </w:p>
    <w:p w:rsidR="00912F0C" w:rsidRDefault="00912F0C" w:rsidP="00912F0C">
      <w:pPr>
        <w:pStyle w:val="20"/>
        <w:keepNext/>
        <w:keepLines/>
        <w:ind w:firstLine="320"/>
        <w:rPr>
          <w:rFonts w:ascii="Courier New" w:hAnsi="Courier New" w:cs="Courier New"/>
        </w:rPr>
      </w:pPr>
      <w:bookmarkStart w:id="12" w:name="bookmark29"/>
      <w:r>
        <w:rPr>
          <w:rStyle w:val="2"/>
          <w:color w:val="000000"/>
        </w:rPr>
        <w:t>Темы проектных и исследовательских работ</w:t>
      </w:r>
      <w:bookmarkEnd w:id="12"/>
    </w:p>
    <w:p w:rsidR="00912F0C" w:rsidRDefault="00912F0C" w:rsidP="00912F0C">
      <w:pPr>
        <w:pStyle w:val="a3"/>
        <w:numPr>
          <w:ilvl w:val="0"/>
          <w:numId w:val="11"/>
        </w:numPr>
        <w:tabs>
          <w:tab w:val="left" w:pos="654"/>
        </w:tabs>
        <w:ind w:firstLine="320"/>
        <w:rPr>
          <w:sz w:val="24"/>
          <w:szCs w:val="24"/>
        </w:rPr>
      </w:pPr>
      <w:r>
        <w:rPr>
          <w:rStyle w:val="1"/>
          <w:color w:val="000000"/>
        </w:rPr>
        <w:t>Гидратная теория растворов Д. И. Менделеева.</w:t>
      </w:r>
    </w:p>
    <w:p w:rsidR="00912F0C" w:rsidRDefault="00912F0C" w:rsidP="00912F0C">
      <w:pPr>
        <w:pStyle w:val="a3"/>
        <w:numPr>
          <w:ilvl w:val="0"/>
          <w:numId w:val="11"/>
        </w:numPr>
        <w:tabs>
          <w:tab w:val="left" w:pos="694"/>
        </w:tabs>
        <w:ind w:firstLine="360"/>
        <w:jc w:val="both"/>
        <w:rPr>
          <w:sz w:val="24"/>
          <w:szCs w:val="24"/>
        </w:rPr>
      </w:pPr>
      <w:r>
        <w:rPr>
          <w:rStyle w:val="1"/>
          <w:color w:val="000000"/>
        </w:rPr>
        <w:t>Становление основных положений теории электролитической диссоциации С. Ар</w:t>
      </w:r>
      <w:r>
        <w:rPr>
          <w:rStyle w:val="1"/>
          <w:color w:val="000000"/>
        </w:rPr>
        <w:softHyphen/>
        <w:t>рениуса и В. Оствальда.</w:t>
      </w:r>
    </w:p>
    <w:p w:rsidR="00912F0C" w:rsidRDefault="00912F0C" w:rsidP="00912F0C">
      <w:pPr>
        <w:pStyle w:val="a3"/>
        <w:numPr>
          <w:ilvl w:val="0"/>
          <w:numId w:val="11"/>
        </w:numPr>
        <w:tabs>
          <w:tab w:val="left" w:pos="683"/>
        </w:tabs>
        <w:ind w:firstLine="320"/>
        <w:jc w:val="both"/>
        <w:rPr>
          <w:sz w:val="24"/>
          <w:szCs w:val="24"/>
        </w:rPr>
      </w:pPr>
      <w:r>
        <w:rPr>
          <w:rStyle w:val="1"/>
          <w:color w:val="000000"/>
        </w:rPr>
        <w:t>Определение электропроводности растворов веществ в неводной среде.</w:t>
      </w:r>
    </w:p>
    <w:p w:rsidR="00912F0C" w:rsidRDefault="00912F0C" w:rsidP="00912F0C">
      <w:pPr>
        <w:pStyle w:val="a3"/>
        <w:numPr>
          <w:ilvl w:val="0"/>
          <w:numId w:val="11"/>
        </w:numPr>
        <w:tabs>
          <w:tab w:val="left" w:pos="683"/>
        </w:tabs>
        <w:ind w:firstLine="320"/>
        <w:jc w:val="both"/>
        <w:rPr>
          <w:sz w:val="24"/>
          <w:szCs w:val="24"/>
        </w:rPr>
      </w:pPr>
      <w:r>
        <w:rPr>
          <w:rStyle w:val="1"/>
          <w:color w:val="000000"/>
        </w:rPr>
        <w:t>Определение молярной массы неэлектролита криоскопическим методом.</w:t>
      </w:r>
    </w:p>
    <w:p w:rsidR="00912F0C" w:rsidRDefault="00912F0C" w:rsidP="00912F0C">
      <w:pPr>
        <w:pStyle w:val="a3"/>
        <w:numPr>
          <w:ilvl w:val="0"/>
          <w:numId w:val="11"/>
        </w:numPr>
        <w:tabs>
          <w:tab w:val="left" w:pos="683"/>
        </w:tabs>
        <w:spacing w:after="80"/>
        <w:ind w:firstLine="320"/>
        <w:jc w:val="both"/>
        <w:rPr>
          <w:sz w:val="24"/>
          <w:szCs w:val="24"/>
        </w:rPr>
      </w:pPr>
      <w:r>
        <w:rPr>
          <w:rStyle w:val="1"/>
          <w:color w:val="000000"/>
        </w:rPr>
        <w:t>Выявление зависимости электропроводности от концентраций ионов в растворе.</w:t>
      </w:r>
    </w:p>
    <w:p w:rsidR="002662C3" w:rsidRDefault="002662C3">
      <w:bookmarkStart w:id="13" w:name="_GoBack"/>
      <w:bookmarkEnd w:id="13"/>
    </w:p>
    <w:sectPr w:rsidR="002662C3">
      <w:headerReference w:type="even" r:id="rId7"/>
      <w:headerReference w:type="default" r:id="rId8"/>
      <w:type w:val="continuous"/>
      <w:pgSz w:w="11900" w:h="16840"/>
      <w:pgMar w:top="1690" w:right="1250" w:bottom="1349" w:left="1232" w:header="0" w:footer="92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5" w:rsidRDefault="00912F0C">
    <w:pPr>
      <w:spacing w:line="1" w:lineRule="exact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5" w:rsidRDefault="00912F0C">
    <w:pPr>
      <w:spacing w:line="1" w:lineRule="exact"/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5" w:rsidRDefault="00912F0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521970</wp:posOffset>
              </wp:positionV>
              <wp:extent cx="5916295" cy="3962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29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C65" w:rsidRDefault="00912F0C">
                          <w:pPr>
                            <w:pStyle w:val="22"/>
                            <w:tabs>
                              <w:tab w:val="right" w:pos="9317"/>
                            </w:tabs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color w:val="000000"/>
                            </w:rPr>
                            <w:t>ХИМИЯ</w:t>
                          </w:r>
                          <w:r>
                            <w:rPr>
                              <w:rStyle w:val="21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Candara" w:hAnsi="Candara" w:cs="Candara"/>
                              <w:b/>
                              <w:bCs/>
                              <w:color w:val="333D47"/>
                              <w:sz w:val="38"/>
                              <w:szCs w:val="38"/>
                            </w:rPr>
                            <w:t xml:space="preserve">ТОЧКА </w:t>
                          </w:r>
                          <w:r>
                            <w:rPr>
                              <w:rStyle w:val="21"/>
                              <w:rFonts w:ascii="Candara" w:hAnsi="Candara" w:cs="Candara"/>
                              <w:b/>
                              <w:bCs/>
                              <w:color w:val="6E323B"/>
                              <w:sz w:val="38"/>
                              <w:szCs w:val="38"/>
                              <w:lang w:val="en-US"/>
                            </w:rPr>
                            <w:t>^FPOCTA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4.5pt;margin-top:41.1pt;width:465.85pt;height:3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d3xgIAAK8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" filled="f" stroked="f">
              <v:textbox style="mso-fit-shape-to-text:t" inset="0,0,0,0">
                <w:txbxContent>
                  <w:p w:rsidR="00477C65" w:rsidRDefault="00912F0C">
                    <w:pPr>
                      <w:pStyle w:val="22"/>
                      <w:tabs>
                        <w:tab w:val="right" w:pos="9317"/>
                      </w:tabs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color w:val="000000"/>
                      </w:rPr>
                      <w:t>ХИМИЯ</w:t>
                    </w:r>
                    <w:r>
                      <w:rPr>
                        <w:rStyle w:val="21"/>
                        <w:color w:val="000000"/>
                      </w:rPr>
                      <w:tab/>
                    </w:r>
                    <w:r>
                      <w:rPr>
                        <w:rStyle w:val="21"/>
                        <w:rFonts w:ascii="Candara" w:hAnsi="Candara" w:cs="Candara"/>
                        <w:b/>
                        <w:bCs/>
                        <w:color w:val="333D47"/>
                        <w:sz w:val="38"/>
                        <w:szCs w:val="38"/>
                      </w:rPr>
                      <w:t xml:space="preserve">ТОЧКА </w:t>
                    </w:r>
                    <w:r>
                      <w:rPr>
                        <w:rStyle w:val="21"/>
                        <w:rFonts w:ascii="Candara" w:hAnsi="Candara" w:cs="Candara"/>
                        <w:b/>
                        <w:bCs/>
                        <w:color w:val="6E323B"/>
                        <w:sz w:val="38"/>
                        <w:szCs w:val="38"/>
                        <w:lang w:val="en-US"/>
                      </w:rPr>
                      <w:t>^FPOCTA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5" w:rsidRDefault="00912F0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521970</wp:posOffset>
              </wp:positionV>
              <wp:extent cx="5916295" cy="3962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29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C65" w:rsidRDefault="00912F0C">
                          <w:pPr>
                            <w:pStyle w:val="22"/>
                            <w:tabs>
                              <w:tab w:val="right" w:pos="9317"/>
                            </w:tabs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color w:val="000000"/>
                            </w:rPr>
                            <w:t>ХИМИЯ</w:t>
                          </w:r>
                          <w:r>
                            <w:rPr>
                              <w:rStyle w:val="21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Candara" w:hAnsi="Candara" w:cs="Candara"/>
                              <w:b/>
                              <w:bCs/>
                              <w:color w:val="333D47"/>
                              <w:sz w:val="38"/>
                              <w:szCs w:val="38"/>
                            </w:rPr>
                            <w:t xml:space="preserve">ТОЧКА </w:t>
                          </w:r>
                          <w:r>
                            <w:rPr>
                              <w:rStyle w:val="21"/>
                              <w:rFonts w:ascii="Candara" w:hAnsi="Candara" w:cs="Candara"/>
                              <w:b/>
                              <w:bCs/>
                              <w:color w:val="6E323B"/>
                              <w:sz w:val="38"/>
                              <w:szCs w:val="38"/>
                              <w:lang w:val="en-US"/>
                            </w:rPr>
                            <w:t>^FPOCTA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64.5pt;margin-top:41.1pt;width:465.85pt;height:31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2uxwIAALY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" filled="f" stroked="f">
              <v:textbox style="mso-fit-shape-to-text:t" inset="0,0,0,0">
                <w:txbxContent>
                  <w:p w:rsidR="00477C65" w:rsidRDefault="00912F0C">
                    <w:pPr>
                      <w:pStyle w:val="22"/>
                      <w:tabs>
                        <w:tab w:val="right" w:pos="9317"/>
                      </w:tabs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color w:val="000000"/>
                      </w:rPr>
                      <w:t>ХИМИЯ</w:t>
                    </w:r>
                    <w:r>
                      <w:rPr>
                        <w:rStyle w:val="21"/>
                        <w:color w:val="000000"/>
                      </w:rPr>
                      <w:tab/>
                    </w:r>
                    <w:r>
                      <w:rPr>
                        <w:rStyle w:val="21"/>
                        <w:rFonts w:ascii="Candara" w:hAnsi="Candara" w:cs="Candara"/>
                        <w:b/>
                        <w:bCs/>
                        <w:color w:val="333D47"/>
                        <w:sz w:val="38"/>
                        <w:szCs w:val="38"/>
                      </w:rPr>
                      <w:t xml:space="preserve">ТОЧКА </w:t>
                    </w:r>
                    <w:r>
                      <w:rPr>
                        <w:rStyle w:val="21"/>
                        <w:rFonts w:ascii="Candara" w:hAnsi="Candara" w:cs="Candara"/>
                        <w:b/>
                        <w:bCs/>
                        <w:color w:val="6E323B"/>
                        <w:sz w:val="38"/>
                        <w:szCs w:val="38"/>
                        <w:lang w:val="en-US"/>
                      </w:rPr>
                      <w:t>^FPOCTA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30"/>
    <w:rsid w:val="002662C3"/>
    <w:rsid w:val="00396062"/>
    <w:rsid w:val="005F4630"/>
    <w:rsid w:val="007053C6"/>
    <w:rsid w:val="00814D6E"/>
    <w:rsid w:val="00912F0C"/>
    <w:rsid w:val="009C00A4"/>
    <w:rsid w:val="00A03668"/>
    <w:rsid w:val="00B260A5"/>
    <w:rsid w:val="00BD0A32"/>
    <w:rsid w:val="00D65E28"/>
    <w:rsid w:val="00EA539A"/>
    <w:rsid w:val="00E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3B74FFB-0EFD-4B13-B90C-E5DAF9DE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0C"/>
    <w:pPr>
      <w:widowControl w:val="0"/>
    </w:pPr>
    <w:rPr>
      <w:rFonts w:eastAsia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12F0C"/>
    <w:rPr>
      <w:rFonts w:ascii="Arial" w:hAnsi="Arial" w:cs="Arial"/>
    </w:rPr>
  </w:style>
  <w:style w:type="character" w:customStyle="1" w:styleId="2">
    <w:name w:val="Заголовок №2_"/>
    <w:basedOn w:val="a0"/>
    <w:link w:val="20"/>
    <w:uiPriority w:val="99"/>
    <w:locked/>
    <w:rsid w:val="00912F0C"/>
    <w:rPr>
      <w:rFonts w:ascii="Arial" w:hAnsi="Arial" w:cs="Arial"/>
    </w:rPr>
  </w:style>
  <w:style w:type="character" w:customStyle="1" w:styleId="21">
    <w:name w:val="Колонтитул (2)_"/>
    <w:basedOn w:val="a0"/>
    <w:link w:val="22"/>
    <w:uiPriority w:val="99"/>
    <w:locked/>
    <w:rsid w:val="00912F0C"/>
    <w:rPr>
      <w:rFonts w:ascii="Times New Roman" w:hAnsi="Times New Roman"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912F0C"/>
    <w:rPr>
      <w:rFonts w:ascii="Arial" w:hAnsi="Arial" w:cs="Arial"/>
      <w:b/>
      <w:bCs/>
      <w:sz w:val="22"/>
      <w:szCs w:val="22"/>
    </w:rPr>
  </w:style>
  <w:style w:type="character" w:customStyle="1" w:styleId="a4">
    <w:name w:val="Другое_"/>
    <w:basedOn w:val="a0"/>
    <w:link w:val="a5"/>
    <w:uiPriority w:val="99"/>
    <w:locked/>
    <w:rsid w:val="00912F0C"/>
    <w:rPr>
      <w:rFonts w:ascii="Arial" w:hAnsi="Arial" w:cs="Arial"/>
    </w:rPr>
  </w:style>
  <w:style w:type="paragraph" w:styleId="a3">
    <w:name w:val="Body Text"/>
    <w:basedOn w:val="a"/>
    <w:link w:val="1"/>
    <w:uiPriority w:val="99"/>
    <w:rsid w:val="00912F0C"/>
    <w:pPr>
      <w:spacing w:line="290" w:lineRule="auto"/>
    </w:pPr>
    <w:rPr>
      <w:rFonts w:ascii="Arial" w:eastAsia="Courier New" w:hAnsi="Arial" w:cs="Arial"/>
      <w:color w:val="auto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12F0C"/>
    <w:rPr>
      <w:rFonts w:eastAsia="Times New Roman"/>
      <w:color w:val="000000"/>
      <w:sz w:val="24"/>
      <w:szCs w:val="24"/>
      <w:lang w:eastAsia="ru-RU"/>
    </w:rPr>
  </w:style>
  <w:style w:type="paragraph" w:customStyle="1" w:styleId="20">
    <w:name w:val="Заголовок №2"/>
    <w:basedOn w:val="a"/>
    <w:link w:val="2"/>
    <w:uiPriority w:val="99"/>
    <w:rsid w:val="00912F0C"/>
    <w:pPr>
      <w:ind w:firstLine="340"/>
      <w:outlineLvl w:val="1"/>
    </w:pPr>
    <w:rPr>
      <w:rFonts w:ascii="Arial" w:eastAsia="Courier New" w:hAnsi="Arial" w:cs="Arial"/>
      <w:color w:val="auto"/>
      <w:sz w:val="20"/>
      <w:szCs w:val="20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912F0C"/>
    <w:rPr>
      <w:rFonts w:ascii="Times New Roman" w:eastAsia="Courier New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uiPriority w:val="99"/>
    <w:rsid w:val="00912F0C"/>
    <w:pPr>
      <w:spacing w:after="100" w:line="264" w:lineRule="auto"/>
      <w:outlineLvl w:val="2"/>
    </w:pPr>
    <w:rPr>
      <w:rFonts w:ascii="Arial" w:eastAsia="Courier New" w:hAnsi="Arial" w:cs="Arial"/>
      <w:b/>
      <w:bCs/>
      <w:color w:val="auto"/>
      <w:sz w:val="22"/>
      <w:szCs w:val="22"/>
      <w:lang w:eastAsia="en-US"/>
    </w:rPr>
  </w:style>
  <w:style w:type="paragraph" w:customStyle="1" w:styleId="a5">
    <w:name w:val="Другое"/>
    <w:basedOn w:val="a"/>
    <w:link w:val="a4"/>
    <w:uiPriority w:val="99"/>
    <w:rsid w:val="00912F0C"/>
    <w:pPr>
      <w:spacing w:line="290" w:lineRule="auto"/>
    </w:pPr>
    <w:rPr>
      <w:rFonts w:ascii="Arial" w:eastAsia="Courier New" w:hAnsi="Arial" w:cs="Arial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Масалович</dc:creator>
  <cp:keywords/>
  <dc:description/>
  <cp:lastModifiedBy>Михаил Масалович</cp:lastModifiedBy>
  <cp:revision>3</cp:revision>
  <dcterms:created xsi:type="dcterms:W3CDTF">2023-11-05T14:14:00Z</dcterms:created>
  <dcterms:modified xsi:type="dcterms:W3CDTF">2023-11-05T14:15:00Z</dcterms:modified>
</cp:coreProperties>
</file>